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16 w16cex w16sdtdh wp14">
  <w:body>
    <w:p w14:paraId="6410B224" w14:textId="18CE93EB" w:rsidR="00B87A8D" w:rsidRDefault="0000406E">
      <w:pPr>
        <w:tabs>
          <w:tab w:val="left" w:pos="0"/>
        </w:tabs>
        <w:ind w:hanging="25"/>
        <w:jc w:val="center"/>
      </w:pPr>
      <w:proofErr w:type="spellStart"/>
      <w:proofErr w:type="spellEnd"/>
      <w:proofErr w:type="spellStart"/>
      <w:proofErr w:type="spellEnd"/>
      <w:r>
        <w:rPr>
          <w:sz w:val="28"/>
          <w:szCs w:val="28"/>
        </w:rPr>
        <w:t>ПРОТОКОЛ ЗАСЕДАНИЯ ЗАКУПОЧНОЙ КОМИССИИ 
2106551 № T56451</w:t>
      </w:r>
    </w:p>
    <w:p w14:paraId="6F8F0730" w14:textId="541F3C3E" w:rsidR="00B87A8D" w:rsidRDefault="0000406E">
      <w:pPr>
        <w:spacing w:before="170"/>
        <w:ind w:firstLine="850"/>
        <w:jc w:val="right"/>
      </w:pPr>
      <w:proofErr w:type="spellStart"/>
      <w:proofErr w:type="spellEnd"/>
      <w:r>
        <w:rPr/>
        <w:t xml:space="preserve">Дата подписания протокола: 2025-10-24 </w:t>
      </w:r>
    </w:p>
    <w:p w14:paraId="5D139CCB" w14:textId="77777777" w:rsidR="00B87A8D" w:rsidRDefault="00B87A8D"/>
    <w:p w14:paraId="5473085D" w14:textId="77777777" w:rsidR="00B87A8D" w:rsidRDefault="0000406E">
      <w:proofErr w:type="spellStart"/>
      <w:proofErr w:type="spellEnd"/>
      <w:r>
        <w:rPr/>
        <w:t>Повестка: Протокол рассмотрения 2 частей заявок</w:t>
      </w:r>
    </w:p>
    <w:p w14:paraId="5C14B1D9" w14:textId="77777777" w:rsidR="00B87A8D" w:rsidRDefault="00B87A8D"/>
    <w:p w14:paraId="20F7B869" w14:textId="77777777" w:rsidR="00B87A8D" w:rsidRDefault="0000406E">
      <w:r>
        <w:t>На заседании комиссии присутствовали:</w:t>
      </w:r>
    </w:p>
    <w:p w14:paraId="5A6A612B" w14:textId="77777777" w:rsidR="00B87A8D" w:rsidRDefault="00B87A8D"/>
    <w:tbl>
      <w:tblPr>
        <w:tblStyle w:val="ae"/>
        <w:tblW w:w="0" w:type="auto"/>
        <w:tblInd w:w="-142" w:type="dxa"/>
        <w:tblLook w:val="04A0" w:firstRow="1" w:lastRow="0" w:firstColumn="1" w:lastColumn="0" w:noHBand="0" w:noVBand="1"/>
      </w:tblPr>
      <w:tblGrid>
        <w:gridCol w:w="9202"/>
      </w:tblGrid>
      <w:tr w:rsidR="000A0869" w14:paraId="207E924E" w14:textId="77777777" w:rsidTr="000A0869"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Ind w:w="8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4291"/>
              <w:gridCol w:w="4689"/>
            </w:tblGrid>
            <w:tr w:rsidR="000A0869" w14:paraId="6BF72E93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40D25FB" w14:textId="77777777" w:rsidR="000A0869" w:rsidRDefault="000A0869" w:rsidP="000A0869">
                  <w:pPr>
                    <w:pStyle w:val="affa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7770492" w14:textId="77777777" w:rsidR="000A0869" w:rsidRDefault="000A0869" w:rsidP="000A0869">
                  <w:pPr>
                    <w:pStyle w:val="affa"/>
                    <w:jc w:val="center"/>
                  </w:pPr>
                  <w:r>
                    <w:t>Роль</w:t>
                  </w:r>
                </w:p>
              </w:tc>
            </w:tr>
            <w:tr w:rsidR="000A0869" w14:paraId="30E86CED" w14:textId="77777777" w:rsidTr="008A240F">
              <w:tc>
                <w:tcPr>
                  <w:tcW w:w="439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4C2BFEE" w14:textId="77777777" w:rsidR="000A0869" w:rsidRDefault="000A0869" w:rsidP="000A0869">
                  <w:pPr>
                    <w:pStyle w:val="affa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481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E49D11F" w14:textId="77777777" w:rsidR="000A0869" w:rsidRDefault="000A0869" w:rsidP="000A0869">
                  <w:pPr>
                    <w:pStyle w:val="affa"/>
                  </w:pPr>
                  <w:proofErr w:type="spellStart"/>
                  <w:proofErr w:type="spellEnd"/>
                  <w:r>
                    <w:rPr/>
                    <w:t xml:space="preserve"> </w:t>
                  </w:r>
                </w:p>
              </w:tc>
            </w:tr>
          </w:tbl>
          <w:p w14:paraId="329BDD1E" w14:textId="77777777" w:rsidR="000A0869" w:rsidRDefault="000A0869" w:rsidP="000A0869">
            <w:pPr>
              <w:tabs>
                <w:tab w:val="left" w:pos="-1422"/>
                <w:tab w:val="left" w:pos="-1279"/>
                <w:tab w:val="left" w:pos="-1214"/>
                <w:tab w:val="left" w:pos="-996"/>
                <w:tab w:val="left" w:pos="-570"/>
                <w:tab w:val="left" w:pos="-298"/>
                <w:tab w:val="left" w:pos="282"/>
                <w:tab w:val="left" w:pos="618"/>
                <w:tab w:val="left" w:pos="1534"/>
                <w:tab w:val="left" w:pos="2450"/>
                <w:tab w:val="left" w:pos="3366"/>
                <w:tab w:val="left" w:pos="4282"/>
                <w:tab w:val="left" w:pos="5198"/>
                <w:tab w:val="left" w:pos="6114"/>
                <w:tab w:val="left" w:pos="7030"/>
                <w:tab w:val="left" w:pos="7946"/>
                <w:tab w:val="left" w:pos="8862"/>
                <w:tab w:val="left" w:pos="9778"/>
                <w:tab w:val="left" w:pos="10694"/>
                <w:tab w:val="left" w:pos="11610"/>
                <w:tab w:val="left" w:pos="12526"/>
              </w:tabs>
              <w:spacing w:line="100" w:lineRule="atLeast"/>
              <w:jc w:val="both"/>
            </w:pPr>
          </w:p>
        </w:tc>
      </w:tr>
    </w:tbl>
    <w:p w14:paraId="5695ED86" w14:textId="77777777" w:rsidR="00B87A8D" w:rsidRDefault="00B87A8D">
      <w:pPr>
        <w:shd w:val="clear" w:color="000000" w:fill="FFFFFF"/>
        <w:tabs>
          <w:tab w:val="left" w:pos="-1422"/>
          <w:tab w:val="left" w:pos="-1279"/>
          <w:tab w:val="left" w:pos="-1214"/>
          <w:tab w:val="left" w:pos="-996"/>
          <w:tab w:val="left" w:pos="-570"/>
          <w:tab w:val="left" w:pos="-298"/>
          <w:tab w:val="left" w:pos="-144"/>
          <w:tab w:val="left" w:pos="282"/>
          <w:tab w:val="left" w:pos="618"/>
          <w:tab w:val="left" w:pos="1534"/>
          <w:tab w:val="left" w:pos="2450"/>
          <w:tab w:val="left" w:pos="3366"/>
          <w:tab w:val="left" w:pos="4282"/>
          <w:tab w:val="left" w:pos="5198"/>
          <w:tab w:val="left" w:pos="6114"/>
          <w:tab w:val="left" w:pos="7030"/>
          <w:tab w:val="left" w:pos="7946"/>
          <w:tab w:val="left" w:pos="8862"/>
          <w:tab w:val="left" w:pos="9778"/>
          <w:tab w:val="left" w:pos="10694"/>
          <w:tab w:val="left" w:pos="11610"/>
          <w:tab w:val="left" w:pos="12526"/>
        </w:tabs>
        <w:spacing w:line="100" w:lineRule="atLeast"/>
        <w:ind w:left="-426" w:firstLine="426"/>
        <w:jc w:val="both"/>
      </w:pPr>
    </w:p>
    <w:p w14:paraId="50C60CEA" w14:textId="77777777" w:rsidR="00B87A8D" w:rsidRDefault="0000406E">
      <w:pPr>
        <w:shd w:val="clear" w:color="000000" w:fill="FFFFFF"/>
        <w:tabs>
          <w:tab w:val="left" w:pos="-1417"/>
          <w:tab w:val="left" w:pos="-1274"/>
          <w:tab w:val="left" w:pos="-1209"/>
          <w:tab w:val="left" w:pos="-992"/>
          <w:tab w:val="left" w:pos="-567"/>
          <w:tab w:val="left" w:pos="-293"/>
          <w:tab w:val="left" w:pos="-142"/>
          <w:tab w:val="left" w:pos="283"/>
          <w:tab w:val="left" w:pos="623"/>
          <w:tab w:val="left" w:pos="1539"/>
          <w:tab w:val="left" w:pos="2455"/>
          <w:tab w:val="left" w:pos="3371"/>
          <w:tab w:val="left" w:pos="4287"/>
          <w:tab w:val="left" w:pos="5203"/>
          <w:tab w:val="left" w:pos="6119"/>
          <w:tab w:val="left" w:pos="7035"/>
          <w:tab w:val="left" w:pos="7951"/>
          <w:tab w:val="left" w:pos="8867"/>
          <w:tab w:val="left" w:pos="9783"/>
          <w:tab w:val="left" w:pos="10699"/>
          <w:tab w:val="left" w:pos="11615"/>
          <w:tab w:val="left" w:pos="12531"/>
        </w:tabs>
        <w:spacing w:line="360" w:lineRule="auto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58EA41AD" w14:textId="77777777" w:rsidR="00B87A8D" w:rsidRDefault="0000406E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352"/>
        <w:gridCol w:w="5854"/>
      </w:tblGrid>
      <w:tr w:rsidR="00B87A8D" w14:paraId="476387D9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DE66D6E" w14:textId="77777777" w:rsidR="00B87A8D" w:rsidRDefault="0000406E">
            <w:pPr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  <w:lang w:eastAsia="en-US"/>
              </w:rPr>
              <w:t>Способ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C00D7CB" w14:textId="6C643A6F" w:rsidR="00B87A8D" w:rsidRDefault="00822D9D">
            <w:pPr>
              <w:tabs>
                <w:tab w:val="clear" w:pos="708"/>
                <w:tab w:val="left" w:pos="709"/>
              </w:tabs>
            </w:pPr>
            <w:proofErr w:type="spellStart"/>
            <w:proofErr w:type="spellEnd"/>
            <w:r>
              <w:rPr>
                <w:sz w:val="22"/>
                <w:szCs w:val="22"/>
              </w:rPr>
              <w:t>Аукцион NEW</w:t>
            </w:r>
          </w:p>
        </w:tc>
      </w:tr>
      <w:tr w:rsidR="00B87A8D" w14:paraId="30AFE2AC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05F6879" w14:textId="77777777" w:rsidR="00B87A8D" w:rsidRDefault="0000406E">
            <w:pPr>
              <w:tabs>
                <w:tab w:val="clear" w:pos="708"/>
                <w:tab w:val="left" w:pos="709"/>
              </w:tabs>
            </w:pPr>
            <w:r>
              <w:rPr>
                <w:sz w:val="22"/>
                <w:szCs w:val="22"/>
              </w:rPr>
              <w:t>Наименование закупки: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737BF39" w14:textId="194DC041" w:rsidR="00B87A8D" w:rsidRDefault="00822D9D">
            <w:pPr>
              <w:tabs>
                <w:tab w:val="clear" w:pos="708"/>
                <w:tab w:val="left" w:pos="709"/>
              </w:tabs>
            </w:pPr>
            <w:proofErr w:type="spellStart"/>
            <w:proofErr w:type="spellEnd"/>
            <w:r>
              <w:rPr>
                <w:sz w:val="22"/>
                <w:szCs w:val="22"/>
              </w:rPr>
              <w:t>тест аук доп время</w:t>
            </w:r>
          </w:p>
        </w:tc>
      </w:tr>
      <w:tr w:rsidR="00B87A8D" w14:paraId="3E1554A1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697A8CA" w14:textId="77777777" w:rsidR="00B87A8D" w:rsidRDefault="0000406E">
            <w:pPr>
              <w:pStyle w:val="28"/>
              <w:shd w:val="clear" w:color="000000" w:fill="FFFFFF"/>
            </w:pPr>
            <w:r>
              <w:rPr>
                <w:sz w:val="22"/>
                <w:szCs w:val="22"/>
                <w:lang w:val="ru-RU"/>
              </w:rPr>
              <w:t>Извещение о проведении торгов: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3333216" w14:textId="27B8ABD1" w:rsidR="00B87A8D" w:rsidRDefault="00822D9D">
            <w:pPr>
              <w:pStyle w:val="28"/>
              <w:shd w:val="clear" w:color="000000" w:fill="FFFFFF"/>
            </w:pPr>
            <w:proofErr w:type="spellStart"/>
            <w:proofErr w:type="spellEnd"/>
            <w:r>
              <w:rPr>
                <w:sz w:val="22"/>
                <w:szCs w:val="22"/>
                <w:lang w:val="ru-RU"/>
              </w:rPr>
              <w:t>T56451</w:t>
            </w:r>
          </w:p>
        </w:tc>
      </w:tr>
      <w:tr w:rsidR="00B87A8D" w14:paraId="4E993FBD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5C67C6" w14:textId="77777777" w:rsidR="00B87A8D" w:rsidRDefault="0000406E">
            <w:r>
              <w:rPr>
                <w:sz w:val="22"/>
                <w:szCs w:val="22"/>
                <w:lang w:eastAsia="en-US"/>
              </w:rPr>
              <w:t xml:space="preserve">Дата публикации </w:t>
            </w:r>
            <w:r>
              <w:rPr>
                <w:sz w:val="22"/>
                <w:szCs w:val="22"/>
                <w:lang w:eastAsia="en-US"/>
              </w:rPr>
              <w:t>извещения: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B05F51E" w14:textId="3D3C362A" w:rsidR="00B87A8D" w:rsidRDefault="00822D9D">
            <w:proofErr w:type="spellStart"/>
            <w:proofErr w:type="spellEnd"/>
            <w:r>
              <w:rPr>
                <w:sz w:val="22"/>
                <w:szCs w:val="22"/>
              </w:rPr>
              <w:t>2025-10-24 08:56:40</w:t>
            </w:r>
          </w:p>
        </w:tc>
      </w:tr>
      <w:tr w:rsidR="00B87A8D" w14:paraId="079DEDEF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82F0635" w14:textId="77777777" w:rsidR="00B87A8D" w:rsidRDefault="0000406E">
            <w:r>
              <w:rPr>
                <w:sz w:val="22"/>
                <w:szCs w:val="22"/>
                <w:lang w:eastAsia="en-US"/>
              </w:rPr>
              <w:t>Место проведения процедуры:</w:t>
            </w:r>
          </w:p>
        </w:tc>
        <w:tc>
          <w:tcPr>
            <w:tcW w:w="58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0E0335" w14:textId="77777777" w:rsidR="00B87A8D" w:rsidRDefault="0000406E">
            <w:proofErr w:type="spellStart"/>
            <w:proofErr w:type="spellEnd"/>
            <w:r>
              <w:rPr>
                <w:sz w:val="22"/>
                <w:szCs w:val="22"/>
              </w:rPr>
              <w:t>https://balancer.estp.ru/commercial/tender/56451/bids</w:t>
            </w:r>
          </w:p>
        </w:tc>
      </w:tr>
    </w:tbl>
    <w:p w14:paraId="50BDB008" w14:textId="77777777" w:rsidR="00B87A8D" w:rsidRDefault="0000406E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0A0869" w14:paraId="78AE794D" w14:textId="77777777" w:rsidTr="000A0869">
        <w:tc>
          <w:tcPr>
            <w:tcW w:w="9202" w:type="dxa"/>
          </w:tcPr>
          <w:tbl>
            <w:tblPr>
              <w:tblW w:w="5000" w:type="pct"/>
              <w:tblInd w:w="8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62"/>
              <w:gridCol w:w="5718"/>
            </w:tblGrid>
            <w:tr w:rsidR="000A0869" w14:paraId="50261457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FFF6BED" w14:textId="77777777" w:rsidR="000A0869" w:rsidRDefault="000A0869" w:rsidP="000A0869">
                  <w:r>
                    <w:rPr>
                      <w:sz w:val="22"/>
                      <w:szCs w:val="22"/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4DC3D3D" w14:textId="77777777" w:rsidR="000A0869" w:rsidRDefault="000A0869" w:rsidP="000A0869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АО "МОСТРАНСНЕФТЕПРОДУКТ"</w:t>
                  </w:r>
                </w:p>
              </w:tc>
            </w:tr>
            <w:tr w:rsidR="000A0869" w14:paraId="2529FC1D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FE73CDF" w14:textId="77777777" w:rsidR="000A0869" w:rsidRDefault="000A0869" w:rsidP="000A0869">
                  <w:r>
                    <w:rPr>
                      <w:sz w:val="22"/>
                      <w:szCs w:val="22"/>
                      <w:lang w:eastAsia="en-US"/>
                    </w:rPr>
                    <w:t>ИНН: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5172D19" w14:textId="77777777" w:rsidR="000A0869" w:rsidRDefault="000A0869" w:rsidP="000A0869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631927909001</w:t>
                  </w:r>
                </w:p>
              </w:tc>
            </w:tr>
            <w:tr w:rsidR="000A0869" w14:paraId="0B0DF0CA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6B9AAD1" w14:textId="77777777" w:rsidR="000A0869" w:rsidRDefault="000A0869" w:rsidP="000A0869">
                  <w:r>
                    <w:rPr>
                      <w:sz w:val="22"/>
                      <w:szCs w:val="22"/>
                      <w:lang w:eastAsia="en-US"/>
                    </w:rPr>
                    <w:t>КПП: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BDAFC4D" w14:textId="77777777" w:rsidR="000A0869" w:rsidRDefault="000A0869" w:rsidP="000A0869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772901001</w:t>
                  </w:r>
                </w:p>
              </w:tc>
            </w:tr>
            <w:tr w:rsidR="000A0869" w14:paraId="041D7D4D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0DB2E8E" w14:textId="77777777" w:rsidR="000A0869" w:rsidRDefault="000A0869" w:rsidP="000A0869">
                  <w:r>
                    <w:rPr>
                      <w:sz w:val="22"/>
                      <w:szCs w:val="22"/>
                      <w:lang w:eastAsia="en-US"/>
                    </w:rPr>
                    <w:t>ОГРН: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395C7C3" w14:textId="77777777" w:rsidR="000A0869" w:rsidRDefault="000A0869" w:rsidP="000A0869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1027739133465</w:t>
                  </w:r>
                </w:p>
              </w:tc>
            </w:tr>
            <w:tr w:rsidR="000A0869" w14:paraId="2A2635A5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A5CB74E" w14:textId="77777777" w:rsidR="000A0869" w:rsidRDefault="000A0869" w:rsidP="000A0869">
                  <w:r>
                    <w:rPr>
                      <w:sz w:val="22"/>
                      <w:szCs w:val="22"/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1F11E5A" w14:textId="77777777" w:rsidR="000A0869" w:rsidRDefault="000A0869" w:rsidP="000A0869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пр-кт Вернадского, д 8А</w:t>
                  </w:r>
                </w:p>
              </w:tc>
            </w:tr>
            <w:tr w:rsidR="000A0869" w14:paraId="29B59FA0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6E4B158" w14:textId="77777777" w:rsidR="000A0869" w:rsidRDefault="000A0869" w:rsidP="000A0869">
                  <w:r>
                    <w:rPr>
                      <w:sz w:val="22"/>
                      <w:szCs w:val="22"/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E742B7F" w14:textId="77777777" w:rsidR="000A0869" w:rsidRDefault="000A0869" w:rsidP="000A0869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пр-кт Вернадского, д 8А</w:t>
                  </w:r>
                </w:p>
              </w:tc>
            </w:tr>
            <w:tr w:rsidR="000A0869" w14:paraId="3E76336A" w14:textId="77777777" w:rsidTr="008A240F">
              <w:tc>
                <w:tcPr>
                  <w:tcW w:w="334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7B97399" w14:textId="77777777" w:rsidR="000A0869" w:rsidRDefault="000A0869" w:rsidP="000A0869">
                  <w:pPr>
                    <w:tabs>
                      <w:tab w:val="left" w:pos="851"/>
                    </w:tabs>
                  </w:pPr>
                  <w:r>
                    <w:rPr>
                      <w:sz w:val="22"/>
                      <w:szCs w:val="22"/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869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0949071" w14:textId="77777777" w:rsidR="000A0869" w:rsidRDefault="000A0869" w:rsidP="000A0869">
                  <w:pPr>
                    <w:tabs>
                      <w:tab w:val="left" w:pos="851"/>
                    </w:tabs>
                  </w:pPr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495|6859605|</w:t>
                  </w:r>
                </w:p>
              </w:tc>
            </w:tr>
          </w:tbl>
          <w:p w14:paraId="4176768B" w14:textId="77777777" w:rsidR="000A0869" w:rsidRDefault="000A0869">
            <w:pPr>
              <w:tabs>
                <w:tab w:val="left" w:pos="851"/>
              </w:tabs>
              <w:spacing w:before="397" w:after="113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14:paraId="62D9EB58" w14:textId="77777777" w:rsidR="00B87A8D" w:rsidRDefault="0000406E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t>3. Информация о лотах</w:t>
      </w:r>
    </w:p>
    <w:tbl>
      <w:tblPr>
        <w:tblW w:w="92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</w:tblGrid>
      <w:tr w:rsidR="00B87A8D" w14:paraId="14DC87A6" w14:textId="77777777">
        <w:tc>
          <w:tcPr>
            <w:tcW w:w="9212" w:type="dxa"/>
            <w:shd w:val="clear" w:color="auto" w:fill="auto"/>
          </w:tcPr>
          <w:p w14:paraId="5D267339" w14:textId="5C813628" w:rsidR="00B87A8D" w:rsidRPr="00822D9D" w:rsidRDefault="0000406E">
            <w:pPr>
              <w:tabs>
                <w:tab w:val="left" w:pos="851"/>
              </w:tabs>
            </w:pPr>
            <w:r>
              <w:rPr>
                <w:sz w:val="28"/>
                <w:szCs w:val="28"/>
                <w:lang w:eastAsia="en-US"/>
              </w:rPr>
              <w:t>3. 1 Лот T56451-1</w:t>
            </w:r>
          </w:p>
          <w:p w14:paraId="271F2CE6" w14:textId="77777777" w:rsidR="00B87A8D" w:rsidRPr="00822D9D" w:rsidRDefault="00B87A8D">
            <w:pPr>
              <w:tabs>
                <w:tab w:val="left" w:pos="851"/>
              </w:tabs>
              <w:rPr>
                <w:lang w:eastAsia="en-US"/>
              </w:rPr>
            </w:pPr>
          </w:p>
          <w:p w14:paraId="720A2933" w14:textId="405545C1" w:rsidR="00B87A8D" w:rsidRPr="00822D9D" w:rsidRDefault="0000406E">
            <w:pPr>
              <w:tabs>
                <w:tab w:val="left" w:pos="851"/>
              </w:tabs>
            </w:pPr>
            <w:r>
              <w:rPr>
                <w:lang w:eastAsia="en-US"/>
              </w:rPr>
              <w:t>3. 1.1 Общие сведения</w:t>
            </w:r>
          </w:p>
          <w:p w14:paraId="0ADB8BD5" w14:textId="77777777" w:rsidR="00B87A8D" w:rsidRPr="00822D9D" w:rsidRDefault="00B87A8D">
            <w:pPr>
              <w:tabs>
                <w:tab w:val="left" w:pos="851"/>
              </w:tabs>
              <w:rPr>
                <w:lang w:eastAsia="en-US"/>
              </w:rPr>
            </w:pPr>
          </w:p>
          <w:tbl>
            <w:tblPr>
              <w:tblW w:w="9206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53"/>
              <w:gridCol w:w="5853"/>
            </w:tblGrid>
            <w:tr w:rsidR="00B87A8D" w14:paraId="23D133D3" w14:textId="77777777" w:rsidTr="00822D9D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3901910" w14:textId="77777777" w:rsidR="00B87A8D" w:rsidRDefault="0000406E">
                  <w:r>
                    <w:rPr>
                      <w:sz w:val="22"/>
                      <w:szCs w:val="22"/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A1E3481" w14:textId="21345B61" w:rsidR="00B87A8D" w:rsidRDefault="00822D9D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г. Москва, р-н Северное Измайлово, мкр. 80, (ул. 15-Парковая 46Б) 1 этап</w:t>
                  </w:r>
                </w:p>
              </w:tc>
            </w:tr>
            <w:tr w:rsidR="00B87A8D" w14:paraId="6BFDB2BC" w14:textId="77777777" w:rsidTr="00822D9D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BBDDBE7" w14:textId="77777777" w:rsidR="00B87A8D" w:rsidRDefault="0000406E"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DA9F3E0" w14:textId="02375CA3" w:rsidR="00B87A8D" w:rsidRDefault="00822D9D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1835651,40</w:t>
                  </w:r>
                </w:p>
              </w:tc>
            </w:tr>
            <w:tr w:rsidR="00B87A8D" w14:paraId="33CAC00A" w14:textId="77777777" w:rsidTr="00822D9D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7EBED8BE" w14:textId="77777777" w:rsidR="00B87A8D" w:rsidRDefault="0000406E">
                  <w:r>
                    <w:rPr>
                      <w:sz w:val="22"/>
                      <w:szCs w:val="22"/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A8DFA5D" w14:textId="0E5C0FDD" w:rsidR="00B87A8D" w:rsidRDefault="00822D9D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1835651,40</w:t>
                  </w:r>
                </w:p>
              </w:tc>
            </w:tr>
            <w:tr w:rsidR="00B87A8D" w14:paraId="24F948D8" w14:textId="77777777" w:rsidTr="00822D9D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9FFE9DB" w14:textId="77777777" w:rsidR="00B87A8D" w:rsidRDefault="0000406E">
                  <w:r>
                    <w:rPr>
                      <w:sz w:val="22"/>
                      <w:szCs w:val="22"/>
                    </w:rPr>
                    <w:t>Валюта лота: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9BB6407" w14:textId="3F0BF37F" w:rsidR="00B87A8D" w:rsidRDefault="00822D9D">
                  <w:proofErr w:type="spellStart"/>
                  <w:proofErr w:type="spellEnd"/>
                  <w:r>
                    <w:rPr>
                      <w:sz w:val="22"/>
                      <w:szCs w:val="22"/>
                    </w:rPr>
                    <w:t>Российский рубль</w:t>
                  </w:r>
                </w:p>
              </w:tc>
            </w:tr>
            <w:tr w:rsidR="00B87A8D" w:rsidRPr="00103FAB" w14:paraId="6D718363" w14:textId="77777777" w:rsidTr="00822D9D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2CCC4FF" w14:textId="77777777" w:rsidR="00B87A8D" w:rsidRDefault="0000406E">
                  <w:r>
                    <w:rPr>
                      <w:sz w:val="22"/>
                      <w:szCs w:val="22"/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4AE4A9F" w14:textId="13043276" w:rsidR="00B87A8D" w:rsidRPr="00822D9D" w:rsidRDefault="00822D9D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sz w:val="22"/>
                      <w:szCs w:val="22"/>
                      <w:lang w:val="en-US"/>
                    </w:rPr>
                    <w:t>77
пр-кт Вернадского, д 8А</w:t>
                  </w:r>
                </w:p>
              </w:tc>
            </w:tr>
          </w:tbl>
          <w:p w14:paraId="10EECA2C" w14:textId="77777777" w:rsidR="00B87A8D" w:rsidRPr="00B857B3" w:rsidRDefault="00B87A8D">
            <w:pPr>
              <w:rPr>
                <w:lang w:val="en-US"/>
              </w:rPr>
            </w:pPr>
          </w:p>
          <w:p w14:paraId="531A9E23" w14:textId="77777777" w:rsidR="00103FAB" w:rsidRDefault="00103FAB">
            <w:pPr>
              <w:rPr>
                <w:lang w:eastAsia="en-US"/>
              </w:rPr>
            </w:pPr>
          </w:p>
          <w:p w14:paraId="33CEB507" w14:textId="6FFCDF97" w:rsidR="00B87A8D" w:rsidRDefault="0000406E">
            <w:proofErr w:type="spellStart"/>
            <w:proofErr w:type="spellEnd"/>
            <w:r>
              <w:rPr>
                <w:lang w:eastAsia="en-US"/>
              </w:rPr>
              <w:t>3. 1.2 Сведения об объеме закупаемых товаров, работ, услуг</w:t>
            </w:r>
          </w:p>
          <w:p w14:paraId="1C03AC7B" w14:textId="77777777" w:rsidR="00B87A8D" w:rsidRDefault="00B87A8D">
            <w:pPr>
              <w:rPr>
                <w:lang w:eastAsia="en-US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39" w:type="dxa"/>
              </w:tblCellMar>
              <w:tblLook w:val="04A0" w:firstRow="1" w:lastRow="0" w:firstColumn="1" w:lastColumn="0" w:noHBand="0" w:noVBand="1"/>
            </w:tblPr>
            <w:tblGrid>
              <w:gridCol w:w="2577"/>
              <w:gridCol w:w="2294"/>
              <w:gridCol w:w="2233"/>
              <w:gridCol w:w="2102"/>
            </w:tblGrid>
            <w:tr w:rsidR="00B87A8D" w14:paraId="5D6FA85E" w14:textId="77777777"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3FCA37A" w14:textId="77777777" w:rsidR="00B87A8D" w:rsidRDefault="0000406E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ОКВЭД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187363" w14:textId="77777777" w:rsidR="00B87A8D" w:rsidRDefault="0000406E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Код ОКДП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B0F5E4E" w14:textId="77777777" w:rsidR="00B87A8D" w:rsidRDefault="0000406E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07A198CD" w14:textId="77777777" w:rsidR="00B87A8D" w:rsidRDefault="0000406E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sz w:val="22"/>
                      <w:szCs w:val="22"/>
                      <w:lang w:eastAsia="en-US"/>
                    </w:rPr>
                    <w:t>Единица измерения</w:t>
                  </w:r>
                </w:p>
              </w:tc>
            </w:tr>
            <w:tr w:rsidR="00B87A8D" w14:paraId="28CD77CE" w14:textId="77777777"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A0E1538" w14:textId="09070E5B" w:rsidR="00B87A8D" w:rsidRPr="00822D9D" w:rsidRDefault="00822D9D">
                  <w:pPr>
                    <w:spacing w:before="57" w:after="57"/>
                    <w:jc w:val="center"/>
                  </w:pPr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A618FDC" w14:textId="2B9D2708" w:rsidR="00B87A8D" w:rsidRPr="00822D9D" w:rsidRDefault="00822D9D">
                  <w:pPr>
                    <w:spacing w:before="57" w:after="57"/>
                    <w:jc w:val="center"/>
                  </w:pPr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BD89C73" w14:textId="03CA3392" w:rsidR="00B87A8D" w:rsidRDefault="00822D9D"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FF6C417" w14:textId="36218339" w:rsidR="00B87A8D" w:rsidRDefault="00822D9D"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128,00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124,00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43,00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816,00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320,00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1 680,00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209,00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209,00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438,00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179,00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0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sz w:val="22"/>
                      <w:szCs w:val="22"/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459,00</w:t>
                  </w:r>
                </w:p>
              </w:tc>
              <w:tc>
                <w:tcPr>
                  <w:tcW w:w="230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</w:tbl>
          <w:p w14:paraId="6D79DE51" w14:textId="77777777" w:rsidR="00B87A8D" w:rsidRDefault="00B87A8D"/>
          <w:p w14:paraId="7752CA60" w14:textId="75CF072D" w:rsidR="00B87A8D" w:rsidRDefault="0000406E">
            <w:proofErr w:type="spellStart"/>
            <w:proofErr w:type="spellEnd"/>
            <w:r>
              <w:rPr/>
              <w:t>3. 1.3 Информация о ставках на аукционе</w:t>
            </w:r>
          </w:p>
          <w:p w14:paraId="3E2AB5F1" w14:textId="77777777" w:rsidR="00B87A8D" w:rsidRDefault="00B87A8D"/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2"/>
            </w:tblGrid>
            <w:tr w:rsidR="000A0869" w:rsidRPr="00B857B3" w14:paraId="590FBA37" w14:textId="77777777" w:rsidTr="000A0869">
              <w:tc>
                <w:tcPr>
                  <w:tcW w:w="9202" w:type="dxa"/>
                </w:tcPr>
                <w:tbl>
                  <w:tblPr>
                    <w:tblW w:w="9106" w:type="dxa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14"/>
                    <w:gridCol w:w="1842"/>
                    <w:gridCol w:w="2193"/>
                    <w:gridCol w:w="3157"/>
                  </w:tblGrid>
                  <w:tr w:rsidR="000A0869" w14:paraId="444D5CD3" w14:textId="77777777" w:rsidTr="000A0869">
                    <w:tc>
                      <w:tcPr>
                        <w:tcW w:w="1914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 w14:paraId="1EFC3B3F" w14:textId="77777777" w:rsidR="000A0869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п.п</w:t>
                        </w:r>
                        <w:proofErr w:type="spellEnd"/>
                      </w:p>
                    </w:tc>
                    <w:tc>
                      <w:tcPr>
                        <w:tcW w:w="1842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 w14:paraId="4D79B408" w14:textId="77777777" w:rsidR="000A0869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2193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 w14:paraId="50FC7012" w14:textId="77777777" w:rsidR="000A0869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Ценовое предложение</w:t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auto"/>
                      </w:tcPr>
                      <w:p w14:paraId="7F644238" w14:textId="77777777" w:rsidR="000A0869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Дата и время подачи предложения</w:t>
                        </w:r>
                      </w:p>
                    </w:tc>
                  </w:tr>
                  <w:tr w:rsidR="000A0869" w:rsidRPr="00B857B3" w14:paraId="386629A3" w14:textId="77777777" w:rsidTr="000A0869">
                    <w:tc>
                      <w:tcPr>
                        <w:tcW w:w="1914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 w14:paraId="66EED581" w14:textId="77777777" w:rsidR="000A0869" w:rsidRPr="00B3232B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 w14:paraId="7381A14F" w14:textId="77777777" w:rsidR="000A0869" w:rsidRPr="00B3232B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Z57201</w:t>
                        </w:r>
                      </w:p>
                    </w:tc>
                    <w:tc>
                      <w:tcPr>
                        <w:tcW w:w="2193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 w14:paraId="4F163FAC" w14:textId="77777777" w:rsidR="000A0869" w:rsidRPr="00B3232B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1835651,40</w:t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auto"/>
                      </w:tcPr>
                      <w:p w14:paraId="23957996" w14:textId="77777777" w:rsidR="000A0869" w:rsidRPr="00B3232B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2025-10-24 08:57:06</w:t>
                        </w:r>
                      </w:p>
                    </w:tc>
                  </w:tr>
                </w:tbl>
                <w:p w14:paraId="67D45D64" w14:textId="77777777" w:rsidR="000A0869" w:rsidRPr="00B3232B" w:rsidRDefault="000A0869">
                  <w:pPr/>
                </w:p>
              </w:tc>
            </w:tr>
            <w:tr>
              <w:trPr xsi:nil="true"/>
              <w:tc>
                <w:tcPr>
                  <w:tcW w:w="9202" w:type="dxa"/>
                </w:tcPr>
                <w:tbl>
                  <w:tblPr>
                    <w:tblW w:w="9106" w:type="dxa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r>
                    <w:trPr xsi:nil="true"/>
                    <w:tc>
                      <w:tcPr>
                        <w:tcW w:w="1914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№ </w:t>
                        </w:r>
                        <w:r>
                          <w:rPr>
                            <w:sz w:val="22"/>
                            <w:szCs w:val="22"/>
                          </w:rPr>
                          <w:t>п.п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2193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Ценовое предложение</w:t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auto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Дата и время подачи предложения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1914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Z57202</w:t>
                        </w:r>
                      </w:p>
                    </w:tc>
                    <w:tc>
                      <w:tcPr>
                        <w:tcW w:w="2193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auto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1835651,40</w:t>
                        </w:r>
                      </w:p>
                    </w:tc>
                    <w:tc>
                      <w:tcPr>
                        <w:tcW w:w="31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auto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2025-10-24 08:57:53</w:t>
                        </w:r>
                      </w:p>
                    </w:tc>
                  </w:tr>
                </w:tbl>
                <w:p>
                  <w:pPr/>
                </w:p>
              </w:tc>
            </w:tr>
          </w:tbl>
          <w:p w14:paraId="24A57D25" w14:textId="77777777" w:rsidR="00B87A8D" w:rsidRPr="00B3232B" w:rsidRDefault="00B87A8D"/>
          <w:p w14:paraId="7BBEA7B1" w14:textId="5A784245" w:rsidR="00B87A8D" w:rsidRPr="00B3232B" w:rsidRDefault="0000406E">
            <w:r>
              <w:rPr/>
              <w:t>3. 1.4 Сведения о рассмотренных заявках</w:t>
            </w:r>
          </w:p>
          <w:p w14:paraId="5C341FEE" w14:textId="77777777" w:rsidR="00B87A8D" w:rsidRPr="00B3232B" w:rsidRDefault="00B87A8D"/>
          <w:tbl>
            <w:tblPr>
              <w:tblStyle w:val="a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2"/>
            </w:tblGrid>
            <w:tr w:rsidR="000A0869" w:rsidRPr="00103FAB" w14:paraId="26FC07FB" w14:textId="77777777" w:rsidTr="000A0869"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102" w:type="dxa"/>
                    <w:tblInd w:w="4" w:type="dxa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99"/>
                    <w:gridCol w:w="1796"/>
                    <w:gridCol w:w="3693"/>
                    <w:gridCol w:w="1914"/>
                  </w:tblGrid>
                  <w:tr w:rsidR="000A0869" w14:paraId="2FE433D7" w14:textId="77777777" w:rsidTr="000A0869">
                    <w:tc>
                      <w:tcPr>
                        <w:tcW w:w="172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34A4AE9" w14:textId="77777777" w:rsidR="000A0869" w:rsidRDefault="000A0869" w:rsidP="000A0869">
                        <w:pPr>
                          <w:pStyle w:val="affa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4288EA8" w14:textId="77777777" w:rsidR="000A0869" w:rsidRDefault="000A0869" w:rsidP="000A0869">
                        <w:pPr>
                          <w:pStyle w:val="affa"/>
                          <w:jc w:val="center"/>
                        </w:pPr>
                        <w:r>
                          <w:rPr/>
                          <w:t>Z57201</w:t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2F59DD9" w14:textId="77777777" w:rsidR="000A0869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13B55E02" w14:textId="77777777" w:rsidR="000A0869" w:rsidRDefault="000A0869" w:rsidP="000A0869">
                        <w:pPr>
                          <w:pStyle w:val="affa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</w:tr>
                  <w:tr w:rsidR="000A0869" w14:paraId="48979F85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0A59306" w14:textId="77777777" w:rsidR="000A0869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4B0637CD" w14:textId="77777777" w:rsidR="000A0869" w:rsidRDefault="000A0869" w:rsidP="000A0869">
                        <w:pPr>
                          <w:pStyle w:val="affa"/>
                        </w:pPr>
                        <w:bookmarkStart w:id="0" w:name="__DdeLink__1258_1642196365"/>
                        <w:bookmarkEnd w:id="0"/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2025-10-24 08:57:06</w:t>
                        </w:r>
                      </w:p>
                    </w:tc>
                  </w:tr>
                  <w:tr w:rsidR="000A0869" w14:paraId="01E99F70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BCF884E" w14:textId="77777777" w:rsidR="000A0869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3AD141E" w14:textId="77777777" w:rsidR="000A0869" w:rsidRDefault="000A0869" w:rsidP="000A0869">
                        <w:pPr>
                          <w:pStyle w:val="affa"/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1835651,40</w:t>
                        </w:r>
                      </w:p>
                    </w:tc>
                  </w:tr>
                  <w:tr w:rsidR="000A0869" w:rsidRPr="00103FAB" w14:paraId="64B35198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A964BAC" w14:textId="77777777" w:rsidR="000A0869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2E20A55" w14:textId="77777777" w:rsidR="000A0869" w:rsidRPr="00822D9D" w:rsidRDefault="000A0869" w:rsidP="000A0869">
                        <w:pPr>
                          <w:pStyle w:val="affa"/>
                          <w:rPr>
                            <w:lang w:val="en-US"/>
                          </w:rPr>
                        </w:pPr>
                        <w:proofErr w:type="spellStart"/>
                        <w:proofErr w:type="spellEnd"/>
                        <w:r>
                          <w:rPr>
                            <w:lang w:val="en-US"/>
                          </w:rPr>
                          <w:t>1835651,40</w:t>
                        </w:r>
                      </w:p>
                    </w:tc>
                  </w:tr>
                  <w:tr w:rsidR="000A0869" w:rsidRPr="00103FAB" w14:paraId="66E38467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E4E11A7" w14:textId="77777777" w:rsidR="000A0869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240820EA" w14:textId="77777777" w:rsidR="000A0869" w:rsidRPr="00822D9D" w:rsidRDefault="000A0869" w:rsidP="000A0869">
                        <w:pPr>
                          <w:pStyle w:val="affa"/>
                          <w:rPr>
                            <w:lang w:val="en-US"/>
                          </w:rPr>
                        </w:pPr>
                        <w:proofErr w:type="spellStart"/>
                        <w:proofErr w:type="spellEnd"/>
                        <w:r>
                          <w:rPr>
                            <w:lang w:val="en-US"/>
                          </w:rPr>
                          <w:t>1678949,71</w:t>
                        </w:r>
                      </w:p>
                    </w:tc>
                  </w:tr>
                  <w:tr w:rsidR="000A0869" w14:paraId="1E508867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15B43A0" w14:textId="77777777" w:rsidR="000A0869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Ставка НДС ценового предложения: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53E33A7" w14:textId="77777777" w:rsidR="000A0869" w:rsidRDefault="000A0869" w:rsidP="000A0869">
                        <w:pPr>
                          <w:pStyle w:val="affa"/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15670169</w:t>
                        </w:r>
                      </w:p>
                    </w:tc>
                  </w:tr>
                  <w:tr w:rsidR="000A0869" w14:paraId="4EA05A27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28D9F21" w14:textId="77777777" w:rsidR="000A0869" w:rsidRPr="00822D9D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22D9D">
                          <w:rPr>
                            <w:sz w:val="22"/>
                            <w:szCs w:val="22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5E1E61F2" w14:textId="77777777" w:rsidR="000A0869" w:rsidRDefault="000A0869" w:rsidP="000A0869">
                        <w:pPr>
                          <w:pStyle w:val="affa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0,00</w:t>
                        </w:r>
                      </w:p>
                    </w:tc>
                  </w:tr>
                  <w:tr w:rsidR="000A0869" w:rsidRPr="00103FAB" w14:paraId="64E647D2" w14:textId="77777777" w:rsidTr="000A0869">
                    <w:tc>
                      <w:tcPr>
                        <w:tcW w:w="3534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8AF70D1" w14:textId="77777777" w:rsidR="000A0869" w:rsidRPr="00822D9D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22D9D">
                          <w:rPr>
                            <w:sz w:val="22"/>
                            <w:szCs w:val="22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D87FC48" w14:textId="77777777" w:rsidR="000A0869" w:rsidRPr="00822D9D" w:rsidRDefault="000A0869" w:rsidP="000A0869">
                        <w:pPr>
                          <w:pStyle w:val="affa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0,00</w:t>
                        </w:r>
                      </w:p>
                    </w:tc>
                  </w:tr>
                  <w:tr w:rsidR="000A0869" w:rsidRPr="00103FAB" w14:paraId="2E6A6DF4" w14:textId="77777777" w:rsidTr="000A0869">
                    <w:tc>
                      <w:tcPr>
                        <w:tcW w:w="3534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15E3241" w14:textId="77777777" w:rsidR="000A0869" w:rsidRPr="00822D9D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22D9D">
                          <w:rPr>
                            <w:sz w:val="22"/>
                            <w:szCs w:val="22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45BAE831" w14:textId="77777777" w:rsidR="000A0869" w:rsidRPr="00822D9D" w:rsidRDefault="000A0869" w:rsidP="000A0869">
                        <w:pPr>
                          <w:pStyle w:val="affa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0,00</w:t>
                        </w:r>
                      </w:p>
                    </w:tc>
                  </w:tr>
                  <w:tr w:rsidR="000A0869" w:rsidRPr="00822D9D" w14:paraId="5CF4DC2C" w14:textId="77777777" w:rsidTr="000A0869">
                    <w:tc>
                      <w:tcPr>
                        <w:tcW w:w="3534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408EE6D" w14:textId="77777777" w:rsidR="000A0869" w:rsidRPr="00822D9D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822D9D">
                          <w:rPr>
                            <w:sz w:val="22"/>
                            <w:szCs w:val="22"/>
                          </w:rPr>
                          <w:t>Ставка НДС суммы ценовых предложений за единицу: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25AF9BB3" w14:textId="77777777" w:rsidR="000A0869" w:rsidRPr="00822D9D" w:rsidRDefault="000A0869" w:rsidP="000A0869">
                        <w:pPr>
                          <w:pStyle w:val="affa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0</w:t>
                        </w:r>
                      </w:p>
                    </w:tc>
                  </w:tr>
                  <w:tr w:rsidR="000A0869" w14:paraId="189D112B" w14:textId="77777777" w:rsidTr="000A0869">
                    <w:tc>
                      <w:tcPr>
                        <w:tcW w:w="3534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8AF5C07" w14:textId="77777777" w:rsidR="000A0869" w:rsidRDefault="000A0869" w:rsidP="000A0869"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Валюта предложения: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3A6A3C6E" w14:textId="77777777" w:rsidR="000A0869" w:rsidRDefault="000A0869" w:rsidP="000A0869">
                        <w:pPr>
                          <w:pStyle w:val="affa"/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>Российский рубль</w:t>
                        </w:r>
                      </w:p>
                    </w:tc>
                  </w:tr>
                  <w:tr w:rsidR="000A0869" w:rsidRPr="00103FAB" w14:paraId="2F707F97" w14:textId="77777777" w:rsidTr="000A0869">
                    <w:trPr>
                      <w:trHeight w:val="340"/>
                    </w:trPr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CA863DA" w14:textId="77777777" w:rsidR="000A0869" w:rsidRDefault="000A0869" w:rsidP="000A0869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430B9C1B" w14:textId="77777777" w:rsidR="000A0869" w:rsidRDefault="000A0869" w:rsidP="000A0869">
                        <w:pPr>
                          <w:pStyle w:val="affa"/>
                          <w:rPr>
                            <w:lang w:val="en-US"/>
                          </w:rPr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Космические технологии</w:t>
                        </w:r>
                      </w:p>
                    </w:tc>
                  </w:tr>
                  <w:tr w:rsidR="000A0869" w14:paraId="6E2442F9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9DB9E26" w14:textId="77777777" w:rsidR="000A0869" w:rsidRDefault="000A0869" w:rsidP="000A0869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494EC68F" w14:textId="77777777" w:rsidR="000A0869" w:rsidRDefault="000A0869" w:rsidP="000A0869">
                        <w:pPr>
                          <w:pStyle w:val="affa"/>
                        </w:pPr>
                        <w:bookmarkStart w:id="1" w:name="__DdeLink__1266_1642196365"/>
                        <w:bookmarkEnd w:id="1"/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234234234231</w:t>
                        </w:r>
                      </w:p>
                    </w:tc>
                  </w:tr>
                  <w:tr w:rsidR="000A0869" w14:paraId="58E2FBF9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02A414C" w14:textId="77777777" w:rsidR="000A0869" w:rsidRDefault="000A0869" w:rsidP="000A0869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017B761" w14:textId="77777777" w:rsidR="000A0869" w:rsidRDefault="000A0869" w:rsidP="000A0869">
                        <w:pPr>
                          <w:pStyle w:val="affa"/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/>
                        </w:r>
                      </w:p>
                    </w:tc>
                  </w:tr>
                  <w:tr w:rsidR="000A0869" w14:paraId="23579DE7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6E971BA" w14:textId="77777777" w:rsidR="000A0869" w:rsidRDefault="000A0869" w:rsidP="000A0869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14BCA020" w14:textId="77777777" w:rsidR="000A0869" w:rsidRDefault="000A0869" w:rsidP="000A0869">
                        <w:pPr>
                          <w:pStyle w:val="affa"/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452345324523452</w:t>
                        </w:r>
                      </w:p>
                    </w:tc>
                  </w:tr>
                  <w:tr w:rsidR="000A0869" w:rsidRPr="00103FAB" w14:paraId="20D8A3F1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3517C2F" w14:textId="77777777" w:rsidR="000A0869" w:rsidRDefault="000A0869" w:rsidP="000A0869"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18160C0A" w14:textId="77777777" w:rsidR="000A0869" w:rsidRPr="000A0869" w:rsidRDefault="000A0869" w:rsidP="000A0869">
                        <w:pPr>
                          <w:pStyle w:val="affa"/>
                          <w:rPr>
                            <w:lang w:val="en-US"/>
                          </w:rPr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ИП</w:t>
                        </w:r>
                      </w:p>
                    </w:tc>
                  </w:tr>
                  <w:tr w:rsidR="000A0869" w14:paraId="0328FF85" w14:textId="77777777" w:rsidTr="000A0869"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21612E4" w14:textId="77777777" w:rsidR="000A0869" w:rsidRPr="00822D9D" w:rsidRDefault="000A0869" w:rsidP="000A0869">
                        <w:pPr>
                          <w:pStyle w:val="affa"/>
                          <w:rPr>
                            <w:lang w:val="en-US"/>
                          </w:rPr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13DF9377" w14:textId="77777777" w:rsidR="000A0869" w:rsidRDefault="000A0869" w:rsidP="000A0869">
                        <w:pPr>
                          <w:pStyle w:val="affa"/>
                        </w:pPr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г Москва, ул Самаринская, д 1, кв 20</w:t>
                        </w:r>
                      </w:p>
                    </w:tc>
                  </w:tr>
                  <w:tr w:rsidR="000A0869" w14:paraId="4F05A9EB" w14:textId="77777777" w:rsidTr="000A0869">
                    <w:trPr>
                      <w:trHeight w:val="363"/>
                    </w:trPr>
                    <w:tc>
                      <w:tcPr>
                        <w:tcW w:w="9102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56DF4923" w14:textId="77777777" w:rsidR="000A0869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0A0869" w:rsidRPr="00103FAB" w14:paraId="270AED44" w14:textId="77777777" w:rsidTr="000A0869">
                    <w:trPr>
                      <w:trHeight w:val="222"/>
                    </w:trPr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75483EC" w14:textId="77777777" w:rsidR="000A0869" w:rsidRDefault="000A0869" w:rsidP="000A0869"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7055CF9F" w14:textId="77777777" w:rsidR="000A0869" w:rsidRPr="000A0869" w:rsidRDefault="000A0869" w:rsidP="000A0869">
                        <w:pPr>
                          <w:pStyle w:val="affa"/>
                          <w:rPr>
                            <w:lang w:val="en-US"/>
                          </w:rPr>
                        </w:pPr>
                        <w:bookmarkStart w:id="2" w:name="__DdeLink__1274_1642196365"/>
                        <w:bookmarkEnd w:id="2"/>
                        <w:proofErr w:type="spellStart"/>
                        <w:proofErr w:type="spellEnd"/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 w:rsidR="000A0869" w:rsidRPr="00103FAB" w14:paraId="1D2AE0E1" w14:textId="77777777" w:rsidTr="000A0869">
                    <w:trPr>
                      <w:trHeight w:val="222"/>
                    </w:trPr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3D0FC2" w14:textId="77777777" w:rsidR="000A0869" w:rsidRPr="00B3232B" w:rsidRDefault="000A0869" w:rsidP="000A0869"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Причина</w:t>
                        </w:r>
                        <w:r w:rsidRPr="00B3232B">
                          <w:rPr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отклонения</w:t>
                        </w:r>
                        <w:r w:rsidRPr="00B3232B"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 w14:paraId="66927F4F" w14:textId="77777777" w:rsidR="000A0869" w:rsidRPr="00B3232B" w:rsidRDefault="000A0869" w:rsidP="000A0869"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null</w:t>
                        </w:r>
                      </w:p>
                    </w:tc>
                  </w:tr>
                </w:tbl>
                <w:p w14:paraId="0A242069" w14:textId="77777777" w:rsidR="000A0869" w:rsidRPr="00B3232B" w:rsidRDefault="000A0869">
                  <w:pPr>
                    <w:tabs>
                      <w:tab w:val="left" w:pos="851"/>
                    </w:tabs>
                    <w:rPr>
                      <w:lang w:val="en-US" w:eastAsia="en-US"/>
                    </w:rPr>
                  </w:pPr>
                </w:p>
              </w:tc>
            </w:tr>
            <w:tr>
              <w:trPr>
                <w:jc w:val="center"/>
              </w:trPr>
              <w:tc>
                <w:tcPr>
                  <w:tcW w:w="9202" w:type="dxa"/>
                </w:tcPr>
                <w:tbl>
                  <w:tblPr>
                    <w:tblW w:w="9102" w:type="dxa"/>
                    <w:tblInd w:w="4" w:type="dxa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r>
                    <w:trPr xsi:nil="true"/>
                    <w:tc>
                      <w:tcPr>
                        <w:tcW w:w="1729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jc w:val="center"/>
                        </w:pPr>
                        <w:r>
                          <w:rPr/>
                          <w:t>Z57202</w:t>
                        </w:r>
                      </w:p>
                    </w:tc>
                    <w:tc>
                      <w:tcPr>
                        <w:tcW w:w="3762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1806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Дата и время подачи заявки: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2025-10-24 08:57:53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1835651,40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1835651,40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1678843,07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Ставка НДС ценового предложения: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15680833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0,00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0,00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0,00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Ставка НДС суммы ценовых предложений за единицу: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0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7"/>
                          <w:shd w:val="clear" w:color="000000" w:fill="FFFFFF"/>
                          <w:tabs>
                            <w:tab w:val="left" w:pos="851"/>
                          </w:tabs>
                          <w:spacing w:line="100" w:lineRule="atLeast"/>
                          <w:jc w:val="both"/>
                        </w:pPr>
                        <w:r>
                          <w:rPr>
                            <w:sz w:val="22"/>
                            <w:szCs w:val="22"/>
                          </w:rPr>
                          <w:t>Валюта предложения: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</w:rPr>
                          <w:t>Российский рубль</w:t>
                        </w:r>
                      </w:p>
                    </w:tc>
                  </w:tr>
                  <w:tr>
                    <w:trPr>
                      <w:trHeight w:val="340"/>
                    </w:trPr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ОБЩЕСТВО С ОГРАНИЧЕННОЙ ОТВЕТСТВЕННОСТЬЮ "НЕОХИМ ПЛЮС"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7814790329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772201001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1217800069607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851"/>
                          </w:tabs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>
                    <w:trPr xsi:nil="true"/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ул Крузенштерна, д 12 к 3, кв 508</w:t>
                        </w:r>
                      </w:p>
                    </w:tc>
                  </w:tr>
                  <w:tr>
                    <w:trPr>
                      <w:trHeight w:val="363"/>
                    </w:trPr>
                    <w:tc>
                      <w:tcPr>
                        <w:tcW w:w="9102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</w:trPr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</w:pPr>
                        <w:r>
                          <w:rPr>
                            <w:sz w:val="22"/>
                            <w:szCs w:val="22"/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</w:trPr>
                    <w:tc>
                      <w:tcPr>
                        <w:tcW w:w="353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Причина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отклонения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568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fa"/>
                          <w:rPr>
                            <w:lang w:val="en-US"/>
                          </w:rPr>
                        </w:pP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null</w:t>
                        </w:r>
                      </w:p>
                    </w:tc>
                  </w:tr>
                </w:tbl>
                <w:p>
                  <w:pPr>
                    <w:tabs>
                      <w:tab w:val="left" w:pos="851"/>
                    </w:tabs>
                    <w:rPr>
                      <w:lang w:val="en-US" w:eastAsia="en-US"/>
                    </w:rPr>
                  </w:pPr>
                </w:p>
              </w:tc>
            </w:tr>
          </w:tbl>
          <w:p w14:paraId="1D7EABF6" w14:textId="77777777" w:rsidR="00B87A8D" w:rsidRPr="00B3232B" w:rsidRDefault="00B87A8D">
            <w:pPr>
              <w:tabs>
                <w:tab w:val="left" w:pos="851"/>
              </w:tabs>
              <w:rPr>
                <w:lang w:val="en-US" w:eastAsia="en-US"/>
              </w:rPr>
            </w:pPr>
          </w:p>
          <w:p w14:paraId="1F97B936" w14:textId="2EF61F8D" w:rsidR="00B87A8D" w:rsidRPr="00103FAB" w:rsidRDefault="0000406E">
            <w:pPr>
              <w:tabs>
                <w:tab w:val="left" w:pos="851"/>
              </w:tabs>
              <w:rPr>
                <w:lang w:eastAsia="en-US"/>
              </w:rPr>
            </w:pPr>
            <w:r>
              <w:rPr>
                <w:lang w:eastAsia="en-US"/>
              </w:rPr>
              <w:t>Количество поданных заявок: 2</w:t>
            </w:r>
          </w:p>
          <w:p w14:paraId="1AA912FA" w14:textId="67563496" w:rsidR="00B87A8D" w:rsidRDefault="0000406E">
            <w:pPr>
              <w:tabs>
                <w:tab w:val="left" w:pos="851"/>
              </w:tabs>
              <w:rPr>
                <w:lang w:eastAsia="en-US"/>
              </w:rPr>
            </w:pPr>
            <w:proofErr w:type="spellStart"/>
            <w:proofErr w:type="spellEnd"/>
            <w:r>
              <w:rPr>
                <w:lang w:eastAsia="en-US"/>
              </w:rPr>
              <w:t>Количество отклоненных заявок: 0</w:t>
            </w:r>
          </w:p>
          <w:p w14:paraId="6349C9CC" w14:textId="77777777" w:rsidR="00B87A8D" w:rsidRDefault="00B87A8D">
            <w:pPr>
              <w:tabs>
                <w:tab w:val="left" w:pos="851"/>
              </w:tabs>
              <w:rPr>
                <w:lang w:eastAsia="en-US"/>
              </w:rPr>
            </w:pPr>
          </w:p>
          <w:p w14:paraId="20CF942B" w14:textId="45E3F3E3" w:rsidR="00B87A8D" w:rsidRDefault="0000406E">
            <w:pPr>
              <w:tabs>
                <w:tab w:val="left" w:pos="851"/>
              </w:tabs>
            </w:pPr>
            <w:proofErr w:type="spellStart"/>
            <w:proofErr w:type="spellEnd"/>
            <w:r>
              <w:rPr>
                <w:lang w:eastAsia="en-US"/>
              </w:rPr>
              <w:t>3. 1.5 Решение по лоту</w:t>
            </w:r>
          </w:p>
          <w:p w14:paraId="5673EF2A" w14:textId="77777777" w:rsidR="00B87A8D" w:rsidRDefault="00B87A8D">
            <w:pPr>
              <w:shd w:val="clear" w:color="000000" w:fill="FFFFFF"/>
              <w:tabs>
                <w:tab w:val="left" w:pos="851"/>
              </w:tabs>
              <w:rPr>
                <w:lang w:eastAsia="en-US"/>
              </w:rPr>
            </w:pPr>
          </w:p>
          <w:p w14:paraId="38AB0B47" w14:textId="114B9FA2" w:rsidR="00B87A8D" w:rsidRDefault="0000406E">
            <w:pPr>
              <w:pStyle w:val="aff1"/>
              <w:jc w:val="both"/>
              <w:rPr>
                <w:lang w:eastAsia="en-US"/>
              </w:rPr>
            </w:pPr>
            <w:proofErr w:type="spellStart"/>
            <w:proofErr w:type="spellEnd"/>
            <w:proofErr w:type="spellStart"/>
            <w:proofErr w:type="spellEnd"/>
            <w:proofErr w:type="spellStart"/>
            <w:proofErr w:type="spellEnd"/>
            <w:r>
              <w:rPr>
                <w:lang w:eastAsia="en-US"/>
              </w:rPr>
              <w:t>3. 1.5.1 На основании результатов рассмотрения заявок на соответствие требованиям, установленным в документации к закупке, признать закупку по лоту -состоявшейся. ${protocol.incomplete_comment}</w:t>
            </w:r>
          </w:p>
        </w:tc>
      </w:tr>
    </w:tbl>
    <w:p w14:paraId="6B4CB183" w14:textId="77777777" w:rsidR="00B87A8D" w:rsidRDefault="0000406E">
      <w:pPr>
        <w:tabs>
          <w:tab w:val="left" w:pos="851"/>
        </w:tabs>
        <w:spacing w:before="397" w:after="113"/>
        <w:jc w:val="center"/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7842CFFE" w14:textId="55D917F4" w:rsidR="00B87A8D" w:rsidRDefault="0000406E">
      <w:pPr>
        <w:pStyle w:val="aff1"/>
        <w:tabs>
          <w:tab w:val="left" w:pos="851"/>
        </w:tabs>
        <w:spacing w:after="0"/>
        <w:jc w:val="both"/>
      </w:pPr>
      <w:bookmarkStart w:id="3" w:name="__DdeLink__355_75976711"/>
      <w:bookmarkEnd w:id="3"/>
      <w:proofErr w:type="spellStart"/>
      <w:proofErr w:type="spellEnd"/>
      <w:r>
        <w:rPr>
          <w:lang w:eastAsia="en-US"/>
        </w:rPr>
        <w:t>4.1.	На основании результатов рассмотрения вторых частей заявок на соответствие требованиям, установленным в документации к закупке, признать процедуру - состоявшейся.</w:t>
      </w:r>
    </w:p>
    <w:p w14:paraId="36324892" w14:textId="77777777" w:rsidR="00B87A8D" w:rsidRDefault="00B87A8D">
      <w:pPr>
        <w:pStyle w:val="aff1"/>
        <w:tabs>
          <w:tab w:val="left" w:pos="851"/>
        </w:tabs>
        <w:spacing w:after="0"/>
        <w:jc w:val="both"/>
        <w:rPr>
          <w:sz w:val="28"/>
          <w:szCs w:val="28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0A0869" w14:paraId="7739C4E9" w14:textId="77777777" w:rsidTr="000A0869">
        <w:tc>
          <w:tcPr>
            <w:tcW w:w="9202" w:type="dxa"/>
          </w:tcPr>
          <w:tbl>
            <w:tblPr>
              <w:tblW w:w="5000" w:type="pct"/>
              <w:tblInd w:w="74" w:type="dxa"/>
              <w:tblBorders>
                <w:top w:val="single" w:sz="2" w:space="0" w:color="000001"/>
                <w:left w:val="single" w:sz="2" w:space="0" w:color="000001"/>
              </w:tblBorders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2976"/>
              <w:gridCol w:w="2998"/>
              <w:gridCol w:w="3006"/>
            </w:tblGrid>
            <w:tr w:rsidR="000A0869" w14:paraId="48B78148" w14:textId="77777777" w:rsidTr="008A240F">
              <w:tc>
                <w:tcPr>
                  <w:tcW w:w="3043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</w:tcPr>
                <w:p w14:paraId="547A862D" w14:textId="77777777" w:rsidR="000A0869" w:rsidRDefault="000A0869" w:rsidP="000A0869">
                  <w:pPr>
                    <w:pStyle w:val="affa"/>
                    <w:jc w:val="center"/>
                  </w:pPr>
                  <w:r>
                    <w:t>Роль</w:t>
                  </w:r>
                </w:p>
              </w:tc>
              <w:tc>
                <w:tcPr>
                  <w:tcW w:w="3058" w:type="dxa"/>
                  <w:tcBorders>
                    <w:top w:val="single" w:sz="2" w:space="0" w:color="000001"/>
                    <w:left w:val="single" w:sz="2" w:space="0" w:color="000001"/>
                  </w:tcBorders>
                  <w:shd w:val="clear" w:color="auto" w:fill="FFFFFF"/>
                  <w:vAlign w:val="center"/>
                </w:tcPr>
                <w:p w14:paraId="7B7A486E" w14:textId="77777777" w:rsidR="000A0869" w:rsidRDefault="000A0869" w:rsidP="000A0869">
                  <w:pPr>
                    <w:pStyle w:val="affa"/>
                    <w:jc w:val="center"/>
                  </w:pPr>
                  <w:r>
                    <w:t>Член комиссии</w:t>
                  </w:r>
                </w:p>
              </w:tc>
              <w:tc>
                <w:tcPr>
                  <w:tcW w:w="3111" w:type="dxa"/>
                  <w:tcBorders>
                    <w:top w:val="single" w:sz="2" w:space="0" w:color="000001"/>
                    <w:left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1D39AD3B" w14:textId="77777777" w:rsidR="000A0869" w:rsidRDefault="000A0869" w:rsidP="000A0869">
                  <w:pPr>
                    <w:jc w:val="center"/>
                  </w:pPr>
                  <w:r>
                    <w:t>Решение</w:t>
                  </w:r>
                </w:p>
              </w:tc>
            </w:tr>
            <w:tr w:rsidR="000A0869" w14:paraId="37296791" w14:textId="77777777" w:rsidTr="008A240F">
              <w:tc>
                <w:tcPr>
                  <w:tcW w:w="30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2E7809F" w14:textId="77777777" w:rsidR="000A0869" w:rsidRDefault="000A0869" w:rsidP="000A0869">
                  <w:pPr>
                    <w:pStyle w:val="affa"/>
                    <w:jc w:val="center"/>
                  </w:pPr>
                  <w:proofErr w:type="spellStart"/>
                  <w:proofErr w:type="spellEnd"/>
                  <w:r>
                    <w:rPr/>
                    <w:t xml:space="preserve"> </w:t>
                  </w:r>
                </w:p>
              </w:tc>
              <w:tc>
                <w:tcPr>
                  <w:tcW w:w="305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63E28F5" w14:textId="77777777" w:rsidR="000A0869" w:rsidRDefault="000A0869" w:rsidP="000A0869">
                  <w:pPr>
                    <w:pStyle w:val="affa"/>
                    <w:jc w:val="center"/>
                  </w:pPr>
                  <w:r>
                    <w:rPr>
                      <w:lang w:val="en-US"/>
                    </w:rPr>
                    <w:t xml:space="preserve"> </w:t>
                  </w:r>
                </w:p>
              </w:tc>
              <w:tc>
                <w:tcPr>
                  <w:tcW w:w="311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vAlign w:val="center"/>
                </w:tcPr>
                <w:p w14:paraId="59B606A2" w14:textId="77777777" w:rsidR="000A0869" w:rsidRDefault="000A0869" w:rsidP="000A0869">
                  <w:pPr>
                    <w:jc w:val="center"/>
                  </w:pPr>
                  <w:r>
                    <w:t>Согласен</w:t>
                  </w:r>
                </w:p>
              </w:tc>
            </w:tr>
          </w:tbl>
          <w:p w14:paraId="090A9D1B" w14:textId="77777777" w:rsidR="000A0869" w:rsidRDefault="000A0869">
            <w:pPr>
              <w:tabs>
                <w:tab w:val="left" w:pos="851"/>
              </w:tabs>
              <w:spacing w:after="200"/>
              <w:jc w:val="center"/>
            </w:pPr>
          </w:p>
        </w:tc>
      </w:tr>
    </w:tbl>
    <w:p w14:paraId="4A833D93" w14:textId="77777777" w:rsidR="00B87A8D" w:rsidRDefault="00B87A8D">
      <w:pPr>
        <w:tabs>
          <w:tab w:val="left" w:pos="851"/>
        </w:tabs>
        <w:spacing w:after="200"/>
        <w:jc w:val="center"/>
      </w:pPr>
    </w:p>
    <w:sectPr w:rsidR="00B87A8D">
      <w:pgSz w:w="11906" w:h="16838"/>
      <w:pgMar w:top="567" w:right="851" w:bottom="567" w:left="184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BE0D" w14:textId="77777777" w:rsidR="0000406E" w:rsidRDefault="0000406E">
      <w:r>
        <w:separator/>
      </w:r>
    </w:p>
  </w:endnote>
  <w:endnote w:type="continuationSeparator" w:id="0">
    <w:p w14:paraId="0B65F33D" w14:textId="77777777" w:rsidR="0000406E" w:rsidRDefault="0000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default"/>
  </w:font>
  <w:font w:name="FreeSan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8B62" w14:textId="77777777" w:rsidR="0000406E" w:rsidRDefault="0000406E">
      <w:r>
        <w:separator/>
      </w:r>
    </w:p>
  </w:footnote>
  <w:footnote w:type="continuationSeparator" w:id="0">
    <w:p w14:paraId="178F41F6" w14:textId="77777777" w:rsidR="0000406E" w:rsidRDefault="000040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8D"/>
    <w:rsid w:val="0000406E"/>
    <w:rsid w:val="000A0869"/>
    <w:rsid w:val="00103FAB"/>
    <w:rsid w:val="005936BD"/>
    <w:rsid w:val="00603A01"/>
    <w:rsid w:val="00742656"/>
    <w:rsid w:val="00822D9D"/>
    <w:rsid w:val="00886947"/>
    <w:rsid w:val="008D1196"/>
    <w:rsid w:val="00B3232B"/>
    <w:rsid w:val="00B857B3"/>
    <w:rsid w:val="00B87A8D"/>
    <w:rsid w:val="00C3264B"/>
    <w:rsid w:val="00C86A52"/>
    <w:rsid w:val="00D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D463A"/>
  <w15:docId w15:val="{DD888D87-B54F-4ECC-9E93-F4E2FFAE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eastAsia="Calibri" w:hAnsi="Times New Roman" w:cs="Times New Roman"/>
      <w:color w:val="000000"/>
      <w:sz w:val="24"/>
      <w:lang w:eastAsia="ru-RU" w:bidi="ar-SA"/>
    </w:rPr>
  </w:style>
  <w:style w:type="paragraph" w:styleId="1">
    <w:name w:val="heading 1"/>
    <w:basedOn w:val="10"/>
    <w:next w:val="a"/>
    <w:link w:val="11"/>
    <w:qFormat/>
    <w:pPr>
      <w:widowControl w:val="0"/>
      <w:outlineLvl w:val="0"/>
    </w:pPr>
    <w:rPr>
      <w:color w:val="00000A"/>
    </w:rPr>
  </w:style>
  <w:style w:type="paragraph" w:styleId="2">
    <w:name w:val="heading 2"/>
    <w:basedOn w:val="10"/>
    <w:next w:val="a"/>
    <w:link w:val="20"/>
    <w:qFormat/>
    <w:pPr>
      <w:widowControl w:val="0"/>
      <w:outlineLvl w:val="1"/>
    </w:pPr>
    <w:rPr>
      <w:color w:val="00000A"/>
    </w:rPr>
  </w:style>
  <w:style w:type="paragraph" w:styleId="3">
    <w:name w:val="heading 3"/>
    <w:basedOn w:val="10"/>
    <w:next w:val="a"/>
    <w:link w:val="30"/>
    <w:qFormat/>
    <w:pPr>
      <w:widowControl w:val="0"/>
      <w:outlineLvl w:val="2"/>
    </w:pPr>
    <w:rPr>
      <w:color w:val="00000A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qFormat/>
    <w:pPr>
      <w:jc w:val="center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f8">
    <w:name w:val="Основной текст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">
    <w:name w:val="Основной текст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9">
    <w:name w:val="Подпись к таблице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0"/>
      <w:szCs w:val="20"/>
      <w:u w:val="single"/>
      <w:vertAlign w:val="baseline"/>
      <w:lang w:val="ru-RU"/>
    </w:rPr>
  </w:style>
  <w:style w:type="character" w:customStyle="1" w:styleId="14">
    <w:name w:val="Основной текст1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26">
    <w:name w:val="Подпись к таблице (2)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a">
    <w:name w:val="Основной текст + Полужирный"/>
    <w:qFormat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43">
    <w:name w:val="Основной текст (4) + Не полужирный;Не курсив"/>
    <w:qFormat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color w:val="000000"/>
      <w:spacing w:val="0"/>
      <w:position w:val="0"/>
      <w:sz w:val="20"/>
      <w:szCs w:val="20"/>
      <w:u w:val="none"/>
      <w:vertAlign w:val="baseline"/>
      <w:lang w:val="ru-RU"/>
    </w:rPr>
  </w:style>
  <w:style w:type="character" w:customStyle="1" w:styleId="44">
    <w:name w:val="Основной текст (4)_"/>
    <w:qFormat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fb">
    <w:name w:val="Основной текст + Полужирный;Курсив"/>
    <w:qFormat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position w:val="0"/>
      <w:sz w:val="20"/>
      <w:szCs w:val="20"/>
      <w:shd w:val="clear" w:color="auto" w:fill="FFFFFF"/>
      <w:vertAlign w:val="baseline"/>
      <w:lang w:val="ru-RU"/>
    </w:rPr>
  </w:style>
  <w:style w:type="character" w:customStyle="1" w:styleId="53">
    <w:name w:val="Основной текст (5)_"/>
    <w:qFormat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-">
    <w:name w:val="Интернет-ссылка"/>
    <w:basedOn w:val="a0"/>
    <w:qFormat/>
    <w:rPr>
      <w:color w:val="0000FF"/>
      <w:u w:val="single"/>
      <w:lang w:val="ru-RU" w:eastAsia="ru-RU" w:bidi="ru-RU"/>
    </w:rPr>
  </w:style>
  <w:style w:type="character" w:styleId="afc">
    <w:name w:val="annotation reference"/>
    <w:basedOn w:val="a0"/>
    <w:qFormat/>
    <w:rPr>
      <w:sz w:val="16"/>
      <w:szCs w:val="16"/>
    </w:rPr>
  </w:style>
  <w:style w:type="character" w:customStyle="1" w:styleId="afd">
    <w:name w:val="Текст примечания Знак"/>
    <w:basedOn w:val="a0"/>
    <w:qFormat/>
    <w:rPr>
      <w:rFonts w:ascii="Courier New" w:eastAsia="Courier New" w:hAnsi="Courier New" w:cs="Courier New"/>
      <w:color w:val="000000"/>
    </w:rPr>
  </w:style>
  <w:style w:type="character" w:customStyle="1" w:styleId="afe">
    <w:name w:val="Тема примечания Знак"/>
    <w:basedOn w:val="afd"/>
    <w:qFormat/>
    <w:rPr>
      <w:rFonts w:ascii="Courier New" w:eastAsia="Courier New" w:hAnsi="Courier New" w:cs="Courier New"/>
      <w:b/>
      <w:bCs/>
      <w:color w:val="000000"/>
    </w:rPr>
  </w:style>
  <w:style w:type="character" w:customStyle="1" w:styleId="aff">
    <w:name w:val="Текст выноски Знак"/>
    <w:basedOn w:val="a0"/>
    <w:qFormat/>
    <w:rPr>
      <w:rFonts w:ascii="Segoe UI" w:eastAsia="Courier New" w:hAnsi="Segoe UI" w:cs="Segoe UI"/>
      <w:color w:val="000000"/>
      <w:sz w:val="18"/>
      <w:szCs w:val="18"/>
    </w:rPr>
  </w:style>
  <w:style w:type="character" w:customStyle="1" w:styleId="ListLabel2">
    <w:name w:val="ListLabel 2"/>
    <w:qFormat/>
    <w:rPr>
      <w:rFonts w:cs="Symbol"/>
    </w:rPr>
  </w:style>
  <w:style w:type="paragraph" w:customStyle="1" w:styleId="Heading">
    <w:name w:val="Heading"/>
    <w:basedOn w:val="a"/>
    <w:next w:val="27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27">
    <w:name w:val="Основной текст2"/>
    <w:basedOn w:val="a"/>
    <w:qFormat/>
    <w:pPr>
      <w:spacing w:after="140" w:line="288" w:lineRule="auto"/>
    </w:pPr>
  </w:style>
  <w:style w:type="paragraph" w:styleId="aff0">
    <w:name w:val="List"/>
    <w:basedOn w:val="aff1"/>
    <w:qFormat/>
    <w:rPr>
      <w:rFonts w:cs="FreeSans"/>
    </w:rPr>
  </w:style>
  <w:style w:type="paragraph" w:styleId="af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0">
    <w:name w:val="Заголовок1"/>
    <w:basedOn w:val="a"/>
    <w:qFormat/>
    <w:pPr>
      <w:keepNext/>
      <w:spacing w:before="240" w:after="120"/>
    </w:pPr>
    <w:rPr>
      <w:rFonts w:ascii="Arial" w:eastAsia="Droid Sans" w:hAnsi="Arial" w:cs="FreeSans"/>
      <w:sz w:val="28"/>
      <w:szCs w:val="28"/>
    </w:rPr>
  </w:style>
  <w:style w:type="paragraph" w:styleId="aff1">
    <w:name w:val="Body Text"/>
    <w:basedOn w:val="a"/>
    <w:qFormat/>
    <w:pPr>
      <w:spacing w:after="120" w:line="288" w:lineRule="auto"/>
    </w:pPr>
  </w:style>
  <w:style w:type="paragraph" w:customStyle="1" w:styleId="aff3">
    <w:name w:val="Название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FreeSans"/>
    </w:rPr>
  </w:style>
  <w:style w:type="paragraph" w:customStyle="1" w:styleId="Title1">
    <w:name w:val="Title1"/>
    <w:basedOn w:val="a"/>
    <w:qFormat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ff4">
    <w:name w:val="index heading"/>
    <w:basedOn w:val="a"/>
    <w:qFormat/>
    <w:pPr>
      <w:suppressLineNumbers/>
    </w:pPr>
    <w:rPr>
      <w:rFonts w:cs="FreeSans"/>
    </w:rPr>
  </w:style>
  <w:style w:type="paragraph" w:customStyle="1" w:styleId="28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29">
    <w:name w:val="Основной текст (2)"/>
    <w:basedOn w:val="a"/>
    <w:qFormat/>
    <w:pPr>
      <w:shd w:val="clear" w:color="auto" w:fill="FFFFFF"/>
      <w:spacing w:line="490" w:lineRule="exact"/>
      <w:ind w:firstLine="560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2a">
    <w:name w:val="Подпись к таблице (2)"/>
    <w:basedOn w:val="a"/>
    <w:qFormat/>
    <w:pPr>
      <w:shd w:val="clear" w:color="auto" w:fill="FFFFFF"/>
      <w:spacing w:line="100" w:lineRule="atLeast"/>
    </w:pPr>
    <w:rPr>
      <w:rFonts w:eastAsia="Times New Roman"/>
      <w:b/>
      <w:bCs/>
      <w:color w:val="00000A"/>
      <w:sz w:val="20"/>
      <w:szCs w:val="20"/>
      <w:lang w:val="en-US" w:eastAsia="en-US"/>
    </w:rPr>
  </w:style>
  <w:style w:type="paragraph" w:customStyle="1" w:styleId="17">
    <w:name w:val="Заголовок №1"/>
    <w:basedOn w:val="a"/>
    <w:qFormat/>
    <w:pPr>
      <w:shd w:val="clear" w:color="auto" w:fill="FFFFFF"/>
      <w:spacing w:before="180" w:after="120" w:line="100" w:lineRule="atLeas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54">
    <w:name w:val="Основной текст (5)"/>
    <w:basedOn w:val="a"/>
    <w:qFormat/>
    <w:pPr>
      <w:shd w:val="clear" w:color="auto" w:fill="FFFFFF"/>
      <w:spacing w:before="480" w:after="60" w:line="100" w:lineRule="atLeast"/>
    </w:pPr>
    <w:rPr>
      <w:rFonts w:eastAsia="Times New Roman"/>
      <w:b/>
      <w:bCs/>
      <w:color w:val="00000A"/>
      <w:sz w:val="16"/>
      <w:szCs w:val="16"/>
      <w:lang w:val="en-US" w:eastAsia="en-US"/>
    </w:rPr>
  </w:style>
  <w:style w:type="paragraph" w:customStyle="1" w:styleId="45">
    <w:name w:val="Основной текст (4)"/>
    <w:basedOn w:val="a"/>
    <w:qFormat/>
    <w:pPr>
      <w:shd w:val="clear" w:color="auto" w:fill="FFFFFF"/>
      <w:spacing w:before="60" w:after="360" w:line="288" w:lineRule="exact"/>
      <w:ind w:hanging="540"/>
    </w:pPr>
    <w:rPr>
      <w:rFonts w:eastAsia="Times New Roman"/>
      <w:b/>
      <w:bCs/>
      <w:i/>
      <w:iCs/>
      <w:color w:val="00000A"/>
      <w:sz w:val="20"/>
      <w:szCs w:val="20"/>
      <w:lang w:val="en-US" w:eastAsia="en-US"/>
    </w:rPr>
  </w:style>
  <w:style w:type="paragraph" w:styleId="aff5">
    <w:name w:val="List Paragraph"/>
    <w:basedOn w:val="a"/>
    <w:qFormat/>
    <w:pPr>
      <w:ind w:left="720"/>
    </w:pPr>
  </w:style>
  <w:style w:type="paragraph" w:customStyle="1" w:styleId="ConsPlusNormal">
    <w:name w:val="ConsPlusNormal"/>
    <w:qFormat/>
    <w:pPr>
      <w:widowControl w:val="0"/>
      <w:tabs>
        <w:tab w:val="left" w:pos="708"/>
      </w:tabs>
    </w:pPr>
    <w:rPr>
      <w:rFonts w:ascii="Arial" w:eastAsia="Times New Roman" w:hAnsi="Arial" w:cs="Arial"/>
      <w:color w:val="00000A"/>
      <w:sz w:val="24"/>
      <w:szCs w:val="20"/>
      <w:lang w:eastAsia="ru-RU" w:bidi="ar-SA"/>
    </w:rPr>
  </w:style>
  <w:style w:type="paragraph" w:styleId="aff6">
    <w:name w:val="annotation text"/>
    <w:basedOn w:val="a"/>
    <w:qFormat/>
    <w:rPr>
      <w:sz w:val="20"/>
      <w:szCs w:val="20"/>
    </w:rPr>
  </w:style>
  <w:style w:type="paragraph" w:styleId="aff7">
    <w:name w:val="annotation subject"/>
    <w:basedOn w:val="aff6"/>
    <w:qFormat/>
    <w:rPr>
      <w:b/>
      <w:bCs/>
    </w:rPr>
  </w:style>
  <w:style w:type="paragraph" w:styleId="aff8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f9">
    <w:name w:val="Содержимое врезки"/>
    <w:basedOn w:val="aff1"/>
    <w:qFormat/>
  </w:style>
  <w:style w:type="paragraph" w:customStyle="1" w:styleId="affa">
    <w:name w:val="Содержимое таблицы"/>
    <w:basedOn w:val="a"/>
    <w:qFormat/>
  </w:style>
  <w:style w:type="paragraph" w:customStyle="1" w:styleId="affb">
    <w:name w:val="Заголовок таблицы"/>
    <w:basedOn w:val="affa"/>
    <w:qFormat/>
  </w:style>
  <w:style w:type="paragraph" w:customStyle="1" w:styleId="affc">
    <w:name w:val="Блочная цитата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vt:lpstr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2017-04-17T14:59:00Z</dcterms:created>
  <dc:creator>пкб</dc:creator>
  <dc:language>ru</dc:language>
  <cp:lastModifiedBy>Данил Гончаров</cp:lastModifiedBy>
  <dcterms:modified xsi:type="dcterms:W3CDTF">2025-10-23T12:16:00Z</dcterms:modified>
  <cp:revision>30</cp:revision>
  <dc:title>Комиссия по мониторингу цен на товары, приобретаемые для нужд Государственного казенного учреждения здравоохранения города Москвы Психиатрической Клинической больницы № 4 им</dc:title>
</cp:coreProperties>
</file>