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C8EF" w14:textId="1B89497E" w:rsidR="00ED77F5" w:rsidRDefault="00000000">
      <w:pPr>
        <w:tabs>
          <w:tab w:val="left" w:pos="0"/>
        </w:tabs>
        <w:ind w:hanging="25"/>
        <w:jc w:val="center"/>
      </w:pPr>
      <w:proofErr w:type="spellStart"/>
      <w:proofErr w:type="gramStart"/>
      <w:proofErr w:type="gramEnd"/>
      <w:proofErr w:type="spellEnd"/>
      <w:proofErr w:type="spellStart"/>
      <w:proofErr w:type="gramStart"/>
      <w:proofErr w:type="spellEnd"/>
      <w:proofErr w:type="gramEnd"/>
      <w:r>
        <w:rPr>
          <w:sz w:val="28"/>
          <w:szCs w:val="28"/>
        </w:rPr>
        <w:t>ПРОТОКОЛ ЗАСЕДАНИЯ ЗАКУПОЧНОЙ КОМИССИИ 
5936 № T5003</w:t>
      </w:r>
    </w:p>
    <w:p w14:paraId="199D71D6" w14:textId="77777777" w:rsidR="00ED77F5" w:rsidRDefault="00000000">
      <w:pPr>
        <w:spacing w:before="170"/>
        <w:ind w:firstLine="850"/>
        <w:jc w:val="right"/>
      </w:pPr>
      <w:proofErr w:type="spellStart"/>
      <w:proofErr w:type="gramStart"/>
      <w:proofErr w:type="gramEnd"/>
      <w:proofErr w:type="spellEnd"/>
      <w:r>
        <w:rPr/>
        <w:t xml:space="preserve">Дата подписания протокола: 2025-10-06 </w:t>
      </w:r>
    </w:p>
    <w:p w14:paraId="4824DFB4" w14:textId="77777777" w:rsidR="00ED77F5" w:rsidRDefault="00ED77F5"/>
    <w:p w14:paraId="49A6E8BD" w14:textId="77777777" w:rsidR="00ED77F5" w:rsidRDefault="00000000">
      <w:proofErr w:type="spellStart"/>
      <w:proofErr w:type="gramStart"/>
      <w:proofErr w:type="spellEnd"/>
      <w:proofErr w:type="gramEnd"/>
      <w:r>
        <w:rPr/>
        <w:t>Повестка: Протокол рассмотрения 1 частей заявок</w:t>
      </w:r>
    </w:p>
    <w:p w14:paraId="233B672A" w14:textId="77777777" w:rsidR="00ED77F5" w:rsidRDefault="00ED77F5"/>
    <w:p w14:paraId="38F17B31" w14:textId="77777777" w:rsidR="00ED77F5" w:rsidRDefault="00000000">
      <w:r>
        <w:t>На заседании комиссии присутствовали:</w:t>
      </w:r>
    </w:p>
    <w:p w14:paraId="230FE4D6" w14:textId="77777777" w:rsidR="00ED77F5" w:rsidRDefault="00ED77F5"/>
    <w:tbl>
      <w:tblPr>
        <w:tblStyle w:val="ae"/>
        <w:tblW w:w="9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6A287D5C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4828BC" w14:paraId="629AB78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0CCBF83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9DBDC2E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</w:tr>
            <w:tr w:rsidR="004828BC" w14:paraId="0139EB70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47EFE85" w14:textId="77777777" w:rsidR="004828BC" w:rsidRDefault="004828BC" w:rsidP="004828BC">
                  <w:pPr>
                    <w:pStyle w:val="aff9"/>
                    <w:widowControl w:val="0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F71DAA" w14:textId="77777777" w:rsidR="004828BC" w:rsidRDefault="004828BC" w:rsidP="004828BC">
                  <w:pPr>
                    <w:pStyle w:val="aff9"/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</w:tr>
          </w:tbl>
          <w:p w14:paraId="25F95B18" w14:textId="77777777" w:rsidR="004828BC" w:rsidRDefault="004828BC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-144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10447472" w14:textId="77777777" w:rsidR="00ED77F5" w:rsidRDefault="00ED77F5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2D340073" w14:textId="77777777" w:rsidR="00ED77F5" w:rsidRDefault="00000000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ind w:left="-425" w:firstLine="425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F01F6BF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ED77F5" w14:paraId="1C840426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963D55A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5FCC0FA" w14:textId="0953B012" w:rsidR="00ED77F5" w:rsidRDefault="00106B0A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с двумя частями</w:t>
            </w:r>
          </w:p>
        </w:tc>
      </w:tr>
      <w:tr w:rsidR="00ED77F5" w14:paraId="1248450B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9FEAAB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4FA52D4" w14:textId="77777777" w:rsidR="00ED77F5" w:rsidRDefault="00000000">
            <w:pPr>
              <w:widowControl w:val="0"/>
              <w:tabs>
                <w:tab w:val="clear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чики</w:t>
            </w:r>
          </w:p>
        </w:tc>
      </w:tr>
      <w:tr w:rsidR="00ED77F5" w14:paraId="4B859F0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98D690C" w14:textId="77777777" w:rsidR="00ED77F5" w:rsidRDefault="00000000">
            <w:pPr>
              <w:pStyle w:val="27"/>
              <w:widowControl w:val="0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03D816" w14:textId="77777777" w:rsidR="00ED77F5" w:rsidRDefault="00000000">
            <w:pPr>
              <w:pStyle w:val="27"/>
              <w:widowControl w:val="0"/>
              <w:shd w:val="clear" w:color="000000" w:fill="FFFFFF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  <w:lang w:val="ru-RU"/>
              </w:rPr>
              <w:t>T5003</w:t>
            </w:r>
          </w:p>
        </w:tc>
      </w:tr>
      <w:tr w:rsidR="00ED77F5" w14:paraId="7A6BBC00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32C3FB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Дата публикации 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695585E" w14:textId="77777777" w:rsidR="00ED77F5" w:rsidRDefault="00000000">
            <w:pPr>
              <w:widowControl w:val="0"/>
            </w:pPr>
            <w:proofErr w:type="spellStart"/>
            <w:proofErr w:type="gramStart"/>
            <w:proofErr w:type="gramEnd"/>
            <w:proofErr w:type="spellEnd"/>
            <w:r>
              <w:rPr>
                <w:sz w:val="22"/>
                <w:szCs w:val="22"/>
              </w:rPr>
              <w:t>2025-10-06 10:24:06</w:t>
            </w:r>
          </w:p>
        </w:tc>
      </w:tr>
      <w:tr w:rsidR="00ED77F5" w14:paraId="09146464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2185280" w14:textId="77777777" w:rsidR="00ED77F5" w:rsidRDefault="00000000">
            <w:pPr>
              <w:widowControl w:val="0"/>
            </w:pPr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A21ADC6" w14:textId="77777777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sz w:val="22"/>
                <w:szCs w:val="22"/>
              </w:rPr>
              <w:t>https://comm.estp.ru/commercial/tender/5003/bids</w:t>
            </w:r>
          </w:p>
        </w:tc>
      </w:tr>
    </w:tbl>
    <w:p w14:paraId="6E5C1389" w14:textId="77777777" w:rsidR="00ED77F5" w:rsidRDefault="00000000">
      <w:pPr>
        <w:tabs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75C85C85" w14:textId="77777777" w:rsidTr="004828BC">
        <w:tc>
          <w:tcPr>
            <w:tcW w:w="9202" w:type="dxa"/>
          </w:tcPr>
          <w:tbl>
            <w:tblPr>
              <w:tblW w:w="5000" w:type="pct"/>
              <w:tblInd w:w="89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4828BC" w14:paraId="44F44F8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7652EC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FC0DD3E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ООО "ВАРДА +"</w:t>
                  </w:r>
                </w:p>
              </w:tc>
            </w:tr>
            <w:tr w:rsidR="004828BC" w14:paraId="036655CB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C4DED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6667368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1660362792</w:t>
                  </w:r>
                </w:p>
              </w:tc>
            </w:tr>
            <w:tr w:rsidR="004828BC" w14:paraId="16E7D90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7F60DA3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575E53C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910301001</w:t>
                  </w:r>
                </w:p>
              </w:tc>
            </w:tr>
            <w:tr w:rsidR="004828BC" w14:paraId="2382CE0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77ED902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8580349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1211600033523</w:t>
                  </w:r>
                </w:p>
              </w:tc>
            </w:tr>
            <w:tr w:rsidR="004828BC" w14:paraId="03B6AE2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C26B975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4A5B252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г Ялта, пгт Форос, Форосский спуск, д 1Д стр 1</w:t>
                  </w:r>
                </w:p>
              </w:tc>
            </w:tr>
            <w:tr w:rsidR="004828BC" w14:paraId="57E4729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244217B" w14:textId="77777777" w:rsidR="004828BC" w:rsidRDefault="004828BC" w:rsidP="004828BC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AC52334" w14:textId="77777777" w:rsidR="004828BC" w:rsidRDefault="004828BC" w:rsidP="004828BC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298690, Респ Крым, г Ялта, пгт Форос, Форосский спуск, д 1Д стр 1</w:t>
                  </w:r>
                </w:p>
              </w:tc>
            </w:tr>
            <w:tr w:rsidR="004828BC" w14:paraId="4259AC3F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20C9F2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942CA59" w14:textId="77777777" w:rsidR="004828BC" w:rsidRDefault="004828BC" w:rsidP="004828BC">
                  <w:pPr>
                    <w:widowControl w:val="0"/>
                    <w:tabs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921|3196191|</w:t>
                  </w:r>
                </w:p>
              </w:tc>
            </w:tr>
          </w:tbl>
          <w:p w14:paraId="2AEA338C" w14:textId="77777777" w:rsidR="004828BC" w:rsidRDefault="004828BC">
            <w:pPr>
              <w:tabs>
                <w:tab w:val="left" w:pos="851"/>
              </w:tabs>
              <w:spacing w:before="397" w:after="113"/>
              <w:jc w:val="center"/>
              <w:rPr>
                <w:lang w:val="en-US"/>
              </w:rPr>
            </w:pPr>
          </w:p>
        </w:tc>
      </w:tr>
    </w:tbl>
    <w:p w14:paraId="7BEB43E9" w14:textId="77777777" w:rsidR="004828BC" w:rsidRPr="004828BC" w:rsidRDefault="004828BC" w:rsidP="004828BC">
      <w:pPr>
        <w:tabs>
          <w:tab w:val="left" w:pos="851"/>
        </w:tabs>
        <w:spacing w:before="397" w:after="113"/>
        <w:rPr>
          <w:lang w:val="en-US"/>
        </w:rPr>
      </w:pPr>
    </w:p>
    <w:p w14:paraId="43E8836B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Поступление заявок на участие</w:t>
      </w:r>
    </w:p>
    <w:tbl>
      <w:tblPr>
        <w:tblW w:w="92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ED77F5" w14:paraId="79C9EDEE" w14:textId="77777777">
        <w:tc>
          <w:tcPr>
            <w:tcW w:w="9212" w:type="dxa"/>
            <w:shd w:val="clear" w:color="auto" w:fill="auto"/>
          </w:tcPr>
          <w:p w14:paraId="4A0683C0" w14:textId="286A8BE9" w:rsidR="00ED77F5" w:rsidRPr="00106B0A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proofErr w:type="gramStart"/>
            <w:proofErr w:type="gramEnd"/>
            <w:r>
              <w:rPr>
                <w:lang w:eastAsia="en-US"/>
              </w:rPr>
              <w:t>3. 1 Лот T5003-1</w:t>
            </w:r>
          </w:p>
          <w:p w14:paraId="76F93B75" w14:textId="77777777" w:rsidR="00ED77F5" w:rsidRPr="00106B0A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526AE81F" w14:textId="16B272FF" w:rsidR="00ED77F5" w:rsidRPr="003F1C9B" w:rsidRDefault="00000000">
            <w:pPr>
              <w:widowControl w:val="0"/>
              <w:tabs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 1.1 Общие сведения</w:t>
            </w:r>
          </w:p>
          <w:p w14:paraId="6A57C766" w14:textId="77777777" w:rsidR="00ED77F5" w:rsidRPr="003F1C9B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5854"/>
            </w:tblGrid>
            <w:tr w:rsidR="00ED77F5" w14:paraId="5D0FAFEB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489819A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3DB9D9" w14:textId="7710F643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оророро</w:t>
                  </w:r>
                </w:p>
              </w:tc>
            </w:tr>
            <w:tr w:rsidR="00ED77F5" w14:paraId="74FF9A66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DDCAE6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61B6BB3" w14:textId="67BB34E3" w:rsidR="00ED77F5" w:rsidRDefault="003F1C9B">
                  <w:pPr>
                    <w:widowControl w:val="0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</w:rPr>
                    <w:t>500000,00</w:t>
                  </w:r>
                </w:p>
              </w:tc>
            </w:tr>
            <w:tr w:rsidR="00ED77F5" w14:paraId="743F2E45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CD33C3C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BA82F8" w14:textId="4B985006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500000,00</w:t>
                  </w:r>
                </w:p>
              </w:tc>
            </w:tr>
            <w:tr w:rsidR="00ED77F5" w14:paraId="127E8EC4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6DF06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(без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50A2D74" w14:textId="3CDA0312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499999,99</w:t>
                  </w:r>
                </w:p>
              </w:tc>
            </w:tr>
            <w:tr w:rsidR="00ED77F5" w14:paraId="142D3BAD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C379D98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A58007" w14:textId="660DB8F8" w:rsidR="00ED77F5" w:rsidRDefault="003F1C9B">
                  <w:pPr>
                    <w:widowControl w:val="0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ED77F5" w14:paraId="55E837F0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65718FE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</w:rPr>
                    <w:lastRenderedPageBreak/>
                    <w:t>Ставка НДС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668423" w14:textId="50C34F7F" w:rsidR="00ED77F5" w:rsidRDefault="003F1C9B">
                  <w:pPr>
                    <w:widowControl w:val="0"/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ED77F5" w:rsidRPr="00864F78" w14:paraId="20B4A38F" w14:textId="77777777" w:rsidTr="003F1C9B">
              <w:tc>
                <w:tcPr>
                  <w:tcW w:w="335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8B6CA87" w14:textId="77777777" w:rsidR="00ED77F5" w:rsidRDefault="00000000">
                  <w:pPr>
                    <w:widowControl w:val="0"/>
                  </w:pPr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7847CCE" w14:textId="42455CF4" w:rsidR="00ED77F5" w:rsidRPr="00106B0A" w:rsidRDefault="003F1C9B">
                  <w:pPr>
                    <w:widowControl w:val="0"/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84
г Ялта, пгт Форос, Форосский спуск, д 1Д стр 1</w:t>
                  </w:r>
                </w:p>
              </w:tc>
            </w:tr>
          </w:tbl>
          <w:p w14:paraId="4176A1D7" w14:textId="77777777" w:rsidR="00ED77F5" w:rsidRPr="00F53B14" w:rsidRDefault="00ED77F5">
            <w:pPr>
              <w:widowControl w:val="0"/>
              <w:rPr>
                <w:lang w:val="en-US"/>
              </w:rPr>
            </w:pPr>
          </w:p>
          <w:p w14:paraId="7F2B9084" w14:textId="6FE79ED0" w:rsidR="00ED77F5" w:rsidRDefault="00000000">
            <w:pPr>
              <w:widowControl w:val="0"/>
            </w:pPr>
            <w:proofErr w:type="spellStart"/>
            <w:proofErr w:type="gramStart"/>
            <w:proofErr w:type="spellEnd"/>
            <w:proofErr w:type="gram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455408DF" w14:textId="77777777" w:rsidR="00ED77F5" w:rsidRDefault="00ED77F5">
            <w:pPr>
              <w:widowControl w:val="0"/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Layout w:type="fixed"/>
              <w:tblCellMar>
                <w:left w:w="54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2410"/>
              <w:gridCol w:w="2090"/>
              <w:gridCol w:w="2303"/>
            </w:tblGrid>
            <w:tr w:rsidR="00ED77F5" w14:paraId="3647387E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3E522A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86F8A75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1F74E8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D4D049" w14:textId="77777777" w:rsidR="00ED77F5" w:rsidRDefault="00000000">
                  <w:pPr>
                    <w:widowControl w:val="0"/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ED77F5" w14:paraId="34FFA9C9" w14:textId="77777777" w:rsidTr="004828BC">
              <w:tc>
                <w:tcPr>
                  <w:tcW w:w="24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3E17488" w14:textId="47505295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41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B73D506" w14:textId="1C4CC4ED" w:rsidR="00ED77F5" w:rsidRPr="004828BC" w:rsidRDefault="004828BC">
                  <w:pPr>
                    <w:widowControl w:val="0"/>
                    <w:spacing w:before="57" w:after="57"/>
                    <w:jc w:val="center"/>
                  </w:pPr>
                  <w:proofErr w:type="gramStart"/>
                  <w:proofErr w:type="gramEnd"/>
                  <w:proofErr w:type="spellStart"/>
                  <w:proofErr w:type="spellEnd"/>
                  <w:proofErr w:type="gramStart"/>
                  <w:proofErr w:type="gram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09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C00A76" w14:textId="4F859B0E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4567800000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5E556A" w14:textId="1C9AB691" w:rsidR="00ED77F5" w:rsidRDefault="004828BC">
                  <w:pPr>
                    <w:widowControl w:val="0"/>
                    <w:spacing w:before="57" w:after="57"/>
                    <w:jc w:val="center"/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Гектометр</w:t>
                  </w:r>
                </w:p>
              </w:tc>
            </w:tr>
          </w:tbl>
          <w:p w14:paraId="4F215B89" w14:textId="77777777" w:rsidR="00ED77F5" w:rsidRDefault="00ED77F5">
            <w:pPr>
              <w:widowControl w:val="0"/>
            </w:pPr>
          </w:p>
          <w:p w14:paraId="4DC1769A" w14:textId="06438EBC" w:rsidR="00ED77F5" w:rsidRDefault="00000000">
            <w:pPr>
              <w:widowControl w:val="0"/>
            </w:pPr>
            <w:proofErr w:type="gramStart"/>
            <w:proofErr w:type="gramEnd"/>
            <w:r>
              <w:rPr/>
              <w:t>3. 1.3 Сведения о рассмотренных заявках</w:t>
            </w:r>
          </w:p>
          <w:p w14:paraId="11EFD800" w14:textId="77777777" w:rsidR="00ED77F5" w:rsidRDefault="00ED77F5">
            <w:pPr>
              <w:widowControl w:val="0"/>
            </w:pPr>
          </w:p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4828BC" w14:paraId="49637EC9" w14:textId="77777777" w:rsidTr="004828BC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069" w:type="dxa"/>
                    <w:jc w:val="center"/>
                    <w:tblLayout w:type="fixed"/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9"/>
                    <w:gridCol w:w="1668"/>
                    <w:gridCol w:w="3896"/>
                    <w:gridCol w:w="1846"/>
                  </w:tblGrid>
                  <w:tr w:rsidR="004828BC" w14:paraId="59B3BD98" w14:textId="77777777" w:rsidTr="004828BC">
                    <w:trPr>
                      <w:jc w:val="center"/>
                    </w:trPr>
                    <w:tc>
                      <w:tcPr>
                        <w:tcW w:w="165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AD0F06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2636FD" w14:textId="77777777" w:rsidR="004828BC" w:rsidRDefault="004828BC" w:rsidP="004828BC">
                        <w:pPr>
                          <w:pStyle w:val="aff9"/>
                          <w:widowControl w:val="0"/>
                          <w:jc w:val="center"/>
                        </w:pPr>
                        <w:r>
                          <w:rPr/>
                          <w:t>Z5754</w:t>
                        </w:r>
                      </w:p>
                    </w:tc>
                    <w:tc>
                      <w:tcPr>
                        <w:tcW w:w="389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01871A2" w14:textId="77777777" w:rsidR="004828BC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4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4CC3900" w14:textId="77777777" w:rsidR="004828BC" w:rsidRDefault="004828BC" w:rsidP="004828BC">
                        <w:pPr>
                          <w:pStyle w:val="aff9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4828BC" w14:paraId="25C5E638" w14:textId="77777777" w:rsidTr="004828BC">
                    <w:trPr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F7D4F27" w14:textId="77777777" w:rsidR="004828BC" w:rsidRPr="00106B0A" w:rsidRDefault="004828BC" w:rsidP="004828BC">
                        <w:pPr>
                          <w:pStyle w:val="27"/>
                          <w:widowControl w:val="0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2"/>
                            <w:szCs w:val="22"/>
                            <w:lang w:val="ru-RU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526A53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bookmarkStart w:id="0" w:name="__DdeLink__1258_1642196365"/>
                        <w:bookmarkEnd w:id="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2025-10-06 10:24:15</w:t>
                        </w:r>
                      </w:p>
                    </w:tc>
                  </w:tr>
                  <w:tr w:rsidR="004828BC" w14:paraId="72830308" w14:textId="77777777" w:rsidTr="004828BC">
                    <w:trPr>
                      <w:trHeight w:val="363"/>
                      <w:jc w:val="center"/>
                    </w:trPr>
                    <w:tc>
                      <w:tcPr>
                        <w:tcW w:w="9069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41DB3AF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4828BC" w:rsidRPr="00864F78" w14:paraId="37C190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184E88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A897E5C" w14:textId="77777777" w:rsidR="004828BC" w:rsidRPr="004828BC" w:rsidRDefault="004828BC" w:rsidP="004828BC">
                        <w:pPr>
                          <w:pStyle w:val="aff9"/>
                          <w:widowControl w:val="0"/>
                          <w:rPr>
                            <w:lang w:val="en-US"/>
                          </w:rPr>
                        </w:pPr>
                        <w:bookmarkStart w:id="1" w:name="__DdeLink__1274_1642196365"/>
                        <w:bookmarkEnd w:id="1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4828BC" w14:paraId="1D203B26" w14:textId="77777777" w:rsidTr="004828BC">
                    <w:trPr>
                      <w:trHeight w:val="222"/>
                      <w:jc w:val="center"/>
                    </w:trPr>
                    <w:tc>
                      <w:tcPr>
                        <w:tcW w:w="3327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7C3DDE5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r>
                          <w:rPr>
                            <w:sz w:val="22"/>
                            <w:szCs w:val="22"/>
                          </w:rPr>
                          <w:t>Причина отклонения:</w:t>
                        </w:r>
                      </w:p>
                    </w:tc>
                    <w:tc>
                      <w:tcPr>
                        <w:tcW w:w="5742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02456BC" w14:textId="77777777" w:rsidR="004828BC" w:rsidRDefault="004828BC" w:rsidP="004828BC">
                        <w:pPr>
                          <w:pStyle w:val="aff9"/>
                          <w:widowControl w:val="0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null</w:t>
                        </w:r>
                      </w:p>
                    </w:tc>
                  </w:tr>
                </w:tbl>
                <w:p w14:paraId="655D5A71" w14:textId="77777777" w:rsidR="004828BC" w:rsidRDefault="004828BC">
                  <w:pPr>
                    <w:widowControl w:val="0"/>
                    <w:tabs>
                      <w:tab w:val="left" w:pos="851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0B047983" w14:textId="77777777" w:rsidR="00ED77F5" w:rsidRDefault="00ED77F5">
            <w:pPr>
              <w:widowControl w:val="0"/>
              <w:tabs>
                <w:tab w:val="left" w:pos="851"/>
              </w:tabs>
              <w:rPr>
                <w:lang w:eastAsia="en-US"/>
              </w:rPr>
            </w:pPr>
          </w:p>
          <w:p w14:paraId="45B652E8" w14:textId="4F5517DB" w:rsidR="00ED77F5" w:rsidRPr="004828BC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поданных заявок: 1</w:t>
            </w:r>
          </w:p>
          <w:p w14:paraId="7E977095" w14:textId="0460A67C" w:rsidR="00ED77F5" w:rsidRDefault="00000000">
            <w:pPr>
              <w:widowControl w:val="0"/>
              <w:tabs>
                <w:tab w:val="left" w:pos="851"/>
              </w:tabs>
            </w:pPr>
            <w:proofErr w:type="spellStart"/>
            <w:proofErr w:type="gramStart"/>
            <w:proofErr w:type="gramEnd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12C71053" w14:textId="77777777" w:rsidR="00ED77F5" w:rsidRDefault="00ED77F5">
            <w:pPr>
              <w:widowControl w:val="0"/>
              <w:rPr>
                <w:lang w:eastAsia="en-US"/>
              </w:rPr>
            </w:pPr>
          </w:p>
        </w:tc>
      </w:tr>
    </w:tbl>
    <w:p w14:paraId="52B9C2FD" w14:textId="77777777" w:rsidR="00ED77F5" w:rsidRDefault="00000000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3B7A43BE" w14:textId="384CC5F2" w:rsidR="00ED77F5" w:rsidRDefault="00000000">
      <w:pPr>
        <w:pStyle w:val="aff0"/>
        <w:tabs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первых частей заявок на соответствие требованиям, установленным в документации к закупке, признать процедуру - состоявшейся.</w:t>
      </w:r>
    </w:p>
    <w:p w14:paraId="5C85B613" w14:textId="77777777" w:rsidR="00ED77F5" w:rsidRDefault="00ED77F5">
      <w:pPr>
        <w:pStyle w:val="aff0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4828BC" w14:paraId="19450835" w14:textId="77777777" w:rsidTr="004828BC">
        <w:tc>
          <w:tcPr>
            <w:tcW w:w="9202" w:type="dxa"/>
          </w:tcPr>
          <w:tbl>
            <w:tblPr>
              <w:tblW w:w="5000" w:type="pct"/>
              <w:tblInd w:w="80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244"/>
              <w:gridCol w:w="2263"/>
              <w:gridCol w:w="2239"/>
              <w:gridCol w:w="2234"/>
            </w:tblGrid>
            <w:tr w:rsidR="004828BC" w14:paraId="3F4F989D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0C7C2B07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128B5CC6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0772D85F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Решение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BE37014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Подпись</w:t>
                  </w:r>
                </w:p>
              </w:tc>
            </w:tr>
            <w:tr w:rsidR="004828BC" w14:paraId="78B7D0A1" w14:textId="77777777" w:rsidTr="008A240F">
              <w:tc>
                <w:tcPr>
                  <w:tcW w:w="227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B9EA7B5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 xml:space="preserve"> </w:t>
                  </w:r>
                </w:p>
              </w:tc>
              <w:tc>
                <w:tcPr>
                  <w:tcW w:w="2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94C171" w14:textId="77777777" w:rsidR="004828BC" w:rsidRDefault="004828BC" w:rsidP="004828BC">
                  <w:pPr>
                    <w:pStyle w:val="aff9"/>
                    <w:widowControl w:val="0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232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  <w:vAlign w:val="center"/>
                </w:tcPr>
                <w:p w14:paraId="25CDDB1A" w14:textId="77777777" w:rsidR="004828BC" w:rsidRDefault="004828BC" w:rsidP="004828BC">
                  <w:pPr>
                    <w:widowControl w:val="0"/>
                    <w:jc w:val="center"/>
                  </w:pPr>
                  <w:r>
                    <w:t>Согласен</w:t>
                  </w:r>
                </w:p>
              </w:tc>
              <w:tc>
                <w:tcPr>
                  <w:tcW w:w="232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655B401F" w14:textId="77777777" w:rsidR="004828BC" w:rsidRDefault="004828BC" w:rsidP="004828BC">
                  <w:pPr>
                    <w:widowControl w:val="0"/>
                    <w:jc w:val="center"/>
                  </w:pPr>
                </w:p>
              </w:tc>
            </w:tr>
          </w:tbl>
          <w:p w14:paraId="44555906" w14:textId="77777777" w:rsidR="004828BC" w:rsidRDefault="004828BC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05972AEF" w14:textId="77777777" w:rsidR="00ED77F5" w:rsidRDefault="00ED77F5">
      <w:pPr>
        <w:tabs>
          <w:tab w:val="left" w:pos="851"/>
        </w:tabs>
        <w:spacing w:after="200"/>
        <w:jc w:val="center"/>
      </w:pPr>
    </w:p>
    <w:sectPr w:rsidR="00ED77F5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72BF2" w14:textId="77777777" w:rsidR="00537097" w:rsidRDefault="00537097">
      <w:r>
        <w:separator/>
      </w:r>
    </w:p>
  </w:endnote>
  <w:endnote w:type="continuationSeparator" w:id="0">
    <w:p w14:paraId="01D9CAAE" w14:textId="77777777" w:rsidR="00537097" w:rsidRDefault="005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2448" w14:textId="77777777" w:rsidR="00537097" w:rsidRDefault="00537097">
      <w:r>
        <w:separator/>
      </w:r>
    </w:p>
  </w:footnote>
  <w:footnote w:type="continuationSeparator" w:id="0">
    <w:p w14:paraId="2622177C" w14:textId="77777777" w:rsidR="00537097" w:rsidRDefault="005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F5"/>
    <w:rsid w:val="00106B0A"/>
    <w:rsid w:val="003F1C9B"/>
    <w:rsid w:val="004828BC"/>
    <w:rsid w:val="00537097"/>
    <w:rsid w:val="00603A01"/>
    <w:rsid w:val="00805F29"/>
    <w:rsid w:val="00864F78"/>
    <w:rsid w:val="00ED77F5"/>
    <w:rsid w:val="00F52F14"/>
    <w:rsid w:val="00F5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C615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paragraph" w:customStyle="1" w:styleId="10">
    <w:name w:val="Заголовок1"/>
    <w:basedOn w:val="a"/>
    <w:next w:val="aff0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0">
    <w:name w:val="Body Text"/>
    <w:basedOn w:val="a"/>
    <w:qFormat/>
    <w:pPr>
      <w:spacing w:after="120" w:line="288" w:lineRule="auto"/>
    </w:pPr>
  </w:style>
  <w:style w:type="paragraph" w:styleId="aff1">
    <w:name w:val="List"/>
    <w:basedOn w:val="aff0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3">
    <w:name w:val="index heading"/>
    <w:basedOn w:val="a"/>
    <w:qFormat/>
    <w:pPr>
      <w:suppressLineNumbers/>
    </w:pPr>
    <w:rPr>
      <w:rFonts w:cs="FreeSans"/>
    </w:rPr>
  </w:style>
  <w:style w:type="paragraph" w:styleId="a7">
    <w:name w:val="Subtitle"/>
    <w:basedOn w:val="10"/>
    <w:link w:val="a6"/>
    <w:qFormat/>
    <w:pPr>
      <w:jc w:val="center"/>
    </w:pPr>
    <w:rPr>
      <w:i/>
      <w:iCs/>
    </w:rPr>
  </w:style>
  <w:style w:type="paragraph" w:customStyle="1" w:styleId="27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8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9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4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5">
    <w:name w:val="annotation text"/>
    <w:basedOn w:val="a"/>
    <w:qFormat/>
    <w:rPr>
      <w:sz w:val="20"/>
      <w:szCs w:val="20"/>
    </w:rPr>
  </w:style>
  <w:style w:type="paragraph" w:styleId="aff6">
    <w:name w:val="annotation subject"/>
    <w:basedOn w:val="aff5"/>
    <w:qFormat/>
    <w:rPr>
      <w:b/>
      <w:bCs/>
    </w:rPr>
  </w:style>
  <w:style w:type="paragraph" w:styleId="aff7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8">
    <w:name w:val="Содержимое врезки"/>
    <w:basedOn w:val="aff0"/>
    <w:qFormat/>
  </w:style>
  <w:style w:type="paragraph" w:customStyle="1" w:styleId="aff9">
    <w:name w:val="Содержимое таблицы"/>
    <w:basedOn w:val="a"/>
    <w:qFormat/>
  </w:style>
  <w:style w:type="paragraph" w:customStyle="1" w:styleId="affa">
    <w:name w:val="Заголовок таблицы"/>
    <w:basedOn w:val="aff9"/>
    <w:qFormat/>
  </w:style>
  <w:style w:type="paragraph" w:customStyle="1" w:styleId="affb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Alexander</cp:lastModifiedBy>
  <dcterms:modified xsi:type="dcterms:W3CDTF">2025-06-16T08:47:00Z</dcterms:modified>
  <cp:revision>29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