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CECD" w14:textId="77777777" w:rsidR="006E138E" w:rsidRPr="005B16DE" w:rsidRDefault="005B16DE" w:rsidP="00A56302">
      <w:pPr>
        <w:shd w:val="clear" w:color="auto" w:fill="FFFFFF"/>
        <w:spacing w:after="0" w:line="269" w:lineRule="auto"/>
        <w:jc w:val="center"/>
        <w:rPr>
          <w:b/>
          <w:bCs/>
          <w:spacing w:val="-5"/>
          <w:szCs w:val="26"/>
        </w:rPr>
      </w:pPr>
      <w:r w:rsidRPr="005B16DE">
        <w:rPr>
          <w:b/>
          <w:bCs/>
          <w:spacing w:val="-4"/>
          <w:szCs w:val="26"/>
        </w:rPr>
        <w:t>ДОГОВОР</w:t>
      </w:r>
      <w:r w:rsidR="0033369A">
        <w:rPr>
          <w:b/>
          <w:bCs/>
          <w:spacing w:val="-4"/>
          <w:szCs w:val="26"/>
        </w:rPr>
        <w:t xml:space="preserve"> ПОСТАВКИ</w:t>
      </w:r>
      <w:r w:rsidRPr="005B16DE">
        <w:rPr>
          <w:b/>
          <w:bCs/>
          <w:spacing w:val="-4"/>
          <w:szCs w:val="26"/>
        </w:rPr>
        <w:t xml:space="preserve"> №</w:t>
      </w:r>
      <w:r w:rsidR="00B74714">
        <w:rPr>
          <w:b/>
          <w:bCs/>
          <w:spacing w:val="-4"/>
          <w:szCs w:val="26"/>
        </w:rPr>
        <w:t xml:space="preserve"> </w:t>
      </w:r>
      <w:r w:rsidR="001F19A4">
        <w:rPr>
          <w:b/>
          <w:bCs/>
          <w:spacing w:val="-4"/>
          <w:szCs w:val="26"/>
        </w:rPr>
        <w:t xml:space="preserve">     </w:t>
      </w:r>
    </w:p>
    <w:p w14:paraId="0403702F" w14:textId="3378CE8B" w:rsidR="0099081D" w:rsidRDefault="0099081D" w:rsidP="005B16DE">
      <w:pPr>
        <w:shd w:val="clear" w:color="auto" w:fill="FFFFFF"/>
        <w:spacing w:after="0" w:line="269" w:lineRule="auto"/>
        <w:ind w:firstLine="540"/>
        <w:rPr>
          <w:b/>
          <w:bCs/>
          <w:spacing w:val="-5"/>
          <w:szCs w:val="26"/>
        </w:rPr>
      </w:pPr>
      <w:r w:rsidRPr="005B16DE">
        <w:rPr>
          <w:b/>
          <w:bCs/>
          <w:spacing w:val="-5"/>
          <w:szCs w:val="26"/>
        </w:rPr>
        <w:t>г. Челябинск</w:t>
      </w:r>
      <w:r w:rsidRPr="005B16DE">
        <w:rPr>
          <w:b/>
          <w:bCs/>
          <w:spacing w:val="-5"/>
          <w:szCs w:val="26"/>
        </w:rPr>
        <w:tab/>
      </w:r>
      <w:r w:rsidRPr="005B16DE">
        <w:rPr>
          <w:b/>
          <w:bCs/>
          <w:spacing w:val="-5"/>
          <w:szCs w:val="26"/>
        </w:rPr>
        <w:tab/>
      </w:r>
      <w:r w:rsidRPr="005B16DE">
        <w:rPr>
          <w:b/>
          <w:bCs/>
          <w:spacing w:val="-5"/>
          <w:szCs w:val="26"/>
        </w:rPr>
        <w:tab/>
      </w:r>
      <w:r w:rsidRPr="005B16DE">
        <w:rPr>
          <w:b/>
          <w:bCs/>
          <w:spacing w:val="-5"/>
          <w:szCs w:val="26"/>
        </w:rPr>
        <w:tab/>
      </w:r>
      <w:r w:rsidRPr="005B16DE">
        <w:rPr>
          <w:b/>
          <w:bCs/>
          <w:spacing w:val="-5"/>
          <w:szCs w:val="26"/>
        </w:rPr>
        <w:tab/>
      </w:r>
      <w:r w:rsidRPr="005B16DE">
        <w:rPr>
          <w:b/>
          <w:bCs/>
          <w:spacing w:val="-5"/>
          <w:szCs w:val="26"/>
        </w:rPr>
        <w:tab/>
      </w:r>
      <w:r w:rsidR="005B16DE">
        <w:rPr>
          <w:b/>
          <w:bCs/>
          <w:spacing w:val="-5"/>
          <w:szCs w:val="26"/>
        </w:rPr>
        <w:tab/>
      </w:r>
      <w:r w:rsidRPr="005B16DE">
        <w:rPr>
          <w:b/>
          <w:bCs/>
          <w:spacing w:val="-5"/>
          <w:szCs w:val="26"/>
        </w:rPr>
        <w:t xml:space="preserve"> </w:t>
      </w:r>
      <w:r w:rsidR="00804F4D" w:rsidRPr="005B16DE">
        <w:rPr>
          <w:b/>
          <w:bCs/>
          <w:spacing w:val="-5"/>
          <w:szCs w:val="26"/>
        </w:rPr>
        <w:t>«_</w:t>
      </w:r>
      <w:r w:rsidR="005B16DE" w:rsidRPr="005B16DE">
        <w:rPr>
          <w:b/>
          <w:bCs/>
          <w:spacing w:val="-5"/>
          <w:szCs w:val="26"/>
        </w:rPr>
        <w:t>___</w:t>
      </w:r>
      <w:proofErr w:type="gramStart"/>
      <w:r w:rsidR="00804F4D" w:rsidRPr="005B16DE">
        <w:rPr>
          <w:b/>
          <w:bCs/>
          <w:spacing w:val="-5"/>
          <w:szCs w:val="26"/>
        </w:rPr>
        <w:t>_»</w:t>
      </w:r>
      <w:r w:rsidR="00804F4D" w:rsidRPr="005B16DE">
        <w:rPr>
          <w:bCs/>
          <w:spacing w:val="-5"/>
          <w:szCs w:val="26"/>
        </w:rPr>
        <w:t xml:space="preserve"> </w:t>
      </w:r>
      <w:r w:rsidR="00804F4D" w:rsidRPr="005B16DE">
        <w:rPr>
          <w:bCs/>
          <w:spacing w:val="-5"/>
          <w:szCs w:val="26"/>
          <w:u w:val="single"/>
        </w:rPr>
        <w:t xml:space="preserve">  </w:t>
      </w:r>
      <w:proofErr w:type="gramEnd"/>
      <w:r w:rsidR="00804F4D" w:rsidRPr="005B16DE">
        <w:rPr>
          <w:bCs/>
          <w:spacing w:val="-5"/>
          <w:szCs w:val="26"/>
          <w:u w:val="single"/>
        </w:rPr>
        <w:t xml:space="preserve">                          </w:t>
      </w:r>
      <w:r w:rsidR="005B16DE">
        <w:rPr>
          <w:bCs/>
          <w:spacing w:val="-5"/>
          <w:szCs w:val="26"/>
          <w:u w:val="single"/>
        </w:rPr>
        <w:t xml:space="preserve"> </w:t>
      </w:r>
      <w:r w:rsidR="007E3DAB">
        <w:rPr>
          <w:b/>
          <w:bCs/>
          <w:spacing w:val="-5"/>
          <w:szCs w:val="26"/>
        </w:rPr>
        <w:t>202</w:t>
      </w:r>
      <w:r w:rsidR="004D7756">
        <w:rPr>
          <w:b/>
          <w:bCs/>
          <w:spacing w:val="-5"/>
          <w:szCs w:val="26"/>
        </w:rPr>
        <w:t>__</w:t>
      </w:r>
      <w:r w:rsidR="00B16C60">
        <w:rPr>
          <w:b/>
          <w:bCs/>
          <w:spacing w:val="-5"/>
          <w:szCs w:val="26"/>
        </w:rPr>
        <w:t xml:space="preserve"> </w:t>
      </w:r>
      <w:r w:rsidRPr="005B16DE">
        <w:rPr>
          <w:b/>
          <w:bCs/>
          <w:spacing w:val="-5"/>
          <w:szCs w:val="26"/>
        </w:rPr>
        <w:t>г.</w:t>
      </w:r>
    </w:p>
    <w:p w14:paraId="3C9872CD" w14:textId="77777777" w:rsidR="007B5FEB" w:rsidRPr="005B16DE" w:rsidRDefault="007B5FEB" w:rsidP="005B16DE">
      <w:pPr>
        <w:shd w:val="clear" w:color="auto" w:fill="FFFFFF"/>
        <w:spacing w:after="0" w:line="269" w:lineRule="auto"/>
        <w:ind w:firstLine="540"/>
        <w:rPr>
          <w:b/>
          <w:bCs/>
          <w:spacing w:val="-5"/>
          <w:szCs w:val="26"/>
        </w:rPr>
      </w:pPr>
    </w:p>
    <w:p w14:paraId="12F36928" w14:textId="77777777" w:rsidR="00594711" w:rsidRPr="005B16DE" w:rsidRDefault="00594711" w:rsidP="00A56302">
      <w:pPr>
        <w:shd w:val="clear" w:color="auto" w:fill="FFFFFF"/>
        <w:spacing w:after="0" w:line="269" w:lineRule="auto"/>
        <w:rPr>
          <w:bCs/>
          <w:spacing w:val="-5"/>
          <w:sz w:val="18"/>
          <w:szCs w:val="20"/>
        </w:rPr>
      </w:pPr>
    </w:p>
    <w:p w14:paraId="1F15F235" w14:textId="77777777" w:rsidR="001F19A4" w:rsidRDefault="001F19A4" w:rsidP="001F19A4">
      <w:pPr>
        <w:spacing w:after="0"/>
        <w:ind w:firstLine="540"/>
        <w:rPr>
          <w:rFonts w:eastAsia="Calibri"/>
          <w:lang w:eastAsia="en-US"/>
        </w:rPr>
      </w:pPr>
      <w:r>
        <w:rPr>
          <w:bCs/>
          <w:spacing w:val="-5"/>
        </w:rPr>
        <w:t>___________________</w:t>
      </w:r>
      <w:r w:rsidRPr="00213F16">
        <w:t xml:space="preserve">, </w:t>
      </w:r>
      <w:r>
        <w:t xml:space="preserve">в лице _______________, </w:t>
      </w:r>
      <w:r w:rsidRPr="00213F16">
        <w:t>именуемое в дальнейшем «</w:t>
      </w:r>
      <w:r w:rsidRPr="00213F16">
        <w:rPr>
          <w:bCs/>
          <w:iCs/>
        </w:rPr>
        <w:t>Поставщик</w:t>
      </w:r>
      <w:r w:rsidRPr="00213F16">
        <w:t xml:space="preserve">», с </w:t>
      </w:r>
      <w:r w:rsidRPr="00213F16">
        <w:rPr>
          <w:spacing w:val="-2"/>
        </w:rPr>
        <w:t>одной стороны,</w:t>
      </w:r>
      <w:r w:rsidRPr="00213F16">
        <w:t xml:space="preserve"> и Акционерное обще</w:t>
      </w:r>
      <w:r>
        <w:t xml:space="preserve">ство «Завод «Прибор» </w:t>
      </w:r>
      <w:r w:rsidRPr="00213F16">
        <w:rPr>
          <w:bCs/>
        </w:rPr>
        <w:t xml:space="preserve">в </w:t>
      </w:r>
      <w:r w:rsidRPr="00213F16">
        <w:rPr>
          <w:spacing w:val="-6"/>
        </w:rPr>
        <w:t xml:space="preserve">лице </w:t>
      </w:r>
      <w:r w:rsidRPr="00213F16">
        <w:t>генерального директора Санникова А.</w:t>
      </w:r>
      <w:r>
        <w:t xml:space="preserve"> </w:t>
      </w:r>
      <w:r w:rsidRPr="00213F16">
        <w:t>М., действующего на основании Устава, име</w:t>
      </w:r>
      <w:r>
        <w:t xml:space="preserve">нуемое в дальнейшем «Заказчик» </w:t>
      </w:r>
      <w:r w:rsidRPr="00213F16">
        <w:rPr>
          <w:spacing w:val="-1"/>
        </w:rPr>
        <w:t>с другой стороны, вместе именуемые «Стороны» заключили настоящий Договор</w:t>
      </w:r>
      <w:r w:rsidRPr="00213F16">
        <w:t xml:space="preserve"> о нижеследующем</w:t>
      </w:r>
      <w:r w:rsidRPr="00213F16">
        <w:rPr>
          <w:rFonts w:eastAsia="Calibri"/>
          <w:lang w:eastAsia="en-US"/>
        </w:rPr>
        <w:t>:</w:t>
      </w:r>
    </w:p>
    <w:p w14:paraId="27F9AA74" w14:textId="77777777" w:rsidR="006E138E" w:rsidRPr="00EF77D1" w:rsidRDefault="006E138E" w:rsidP="006E138E">
      <w:pPr>
        <w:spacing w:after="0"/>
        <w:ind w:firstLine="540"/>
        <w:rPr>
          <w:rFonts w:eastAsia="Calibri"/>
          <w:lang w:eastAsia="en-US"/>
        </w:rPr>
      </w:pPr>
    </w:p>
    <w:p w14:paraId="300CFDC2" w14:textId="77777777" w:rsidR="006E138E" w:rsidRDefault="006E138E" w:rsidP="006E138E">
      <w:pPr>
        <w:pStyle w:val="a8"/>
        <w:numPr>
          <w:ilvl w:val="0"/>
          <w:numId w:val="1"/>
        </w:numPr>
        <w:spacing w:after="0"/>
        <w:ind w:left="896" w:hanging="357"/>
        <w:jc w:val="center"/>
        <w:rPr>
          <w:rFonts w:eastAsia="Calibri"/>
          <w:b/>
          <w:lang w:eastAsia="en-US"/>
        </w:rPr>
      </w:pPr>
      <w:r w:rsidRPr="005B16DE">
        <w:rPr>
          <w:rFonts w:eastAsia="Calibri"/>
          <w:b/>
          <w:lang w:eastAsia="en-US"/>
        </w:rPr>
        <w:t>Предмет договора</w:t>
      </w:r>
    </w:p>
    <w:p w14:paraId="7D6FB83D" w14:textId="77777777" w:rsidR="00B112C4" w:rsidRPr="005B16DE" w:rsidRDefault="00B112C4" w:rsidP="00B112C4">
      <w:pPr>
        <w:pStyle w:val="a8"/>
        <w:spacing w:after="0"/>
        <w:ind w:left="896"/>
        <w:rPr>
          <w:rFonts w:eastAsia="Calibri"/>
          <w:b/>
          <w:lang w:eastAsia="en-US"/>
        </w:rPr>
      </w:pPr>
    </w:p>
    <w:p w14:paraId="41FC0847" w14:textId="77777777" w:rsidR="006E138E" w:rsidRPr="005B16DE" w:rsidRDefault="006E138E" w:rsidP="006E138E">
      <w:pPr>
        <w:spacing w:after="0"/>
        <w:ind w:firstLine="397"/>
        <w:rPr>
          <w:rFonts w:eastAsia="Calibri"/>
          <w:lang w:eastAsia="en-US"/>
        </w:rPr>
      </w:pPr>
      <w:r w:rsidRPr="005B16DE">
        <w:rPr>
          <w:rFonts w:eastAsia="Calibri"/>
          <w:lang w:eastAsia="en-US"/>
        </w:rPr>
        <w:t xml:space="preserve">1.1. Поставщик обязуется поставить Заказчику </w:t>
      </w:r>
      <w:r w:rsidR="001F19A4" w:rsidRPr="001F19A4">
        <w:rPr>
          <w:b/>
        </w:rPr>
        <w:t>Измерительную поршневую систему с набором грузов для грузопоршневого</w:t>
      </w:r>
      <w:r w:rsidR="00C9796D">
        <w:rPr>
          <w:b/>
        </w:rPr>
        <w:t xml:space="preserve"> </w:t>
      </w:r>
      <w:r w:rsidR="00C9796D" w:rsidRPr="001F19A4">
        <w:rPr>
          <w:b/>
        </w:rPr>
        <w:t>манометра</w:t>
      </w:r>
      <w:r w:rsidR="001F19A4" w:rsidRPr="001F19A4">
        <w:rPr>
          <w:b/>
        </w:rPr>
        <w:t xml:space="preserve"> МП-600 класса точности 0,05, набор грузов в кгс/см</w:t>
      </w:r>
      <w:r w:rsidR="001F19A4" w:rsidRPr="001F19A4">
        <w:rPr>
          <w:b/>
          <w:vertAlign w:val="superscript"/>
        </w:rPr>
        <w:t>2</w:t>
      </w:r>
      <w:r w:rsidR="001F19A4" w:rsidRPr="00E17611">
        <w:t xml:space="preserve"> </w:t>
      </w:r>
      <w:r w:rsidRPr="005B16DE">
        <w:t xml:space="preserve">(далее Оборудование) </w:t>
      </w:r>
      <w:r w:rsidRPr="005B16DE">
        <w:rPr>
          <w:rFonts w:eastAsia="Calibri"/>
          <w:lang w:eastAsia="en-US"/>
        </w:rPr>
        <w:t>требования и комплектация к которо</w:t>
      </w:r>
      <w:r>
        <w:rPr>
          <w:rFonts w:eastAsia="Calibri"/>
          <w:lang w:eastAsia="en-US"/>
        </w:rPr>
        <w:t>му</w:t>
      </w:r>
      <w:r w:rsidRPr="005B16DE">
        <w:rPr>
          <w:rFonts w:eastAsia="Calibri"/>
          <w:lang w:eastAsia="en-US"/>
        </w:rPr>
        <w:t>, определяется в соответствии со Спецификацией (Приложения №1) и Техническим заданием (Приложение №2), являющимися неотъемлемой частью Договора, а Заказчик обязуется принять и оплатить это Оборудование в порядке и в сроки, установленные настоящим Договором.</w:t>
      </w:r>
    </w:p>
    <w:p w14:paraId="7CD6590A" w14:textId="77777777" w:rsidR="006E138E" w:rsidRPr="005B16DE" w:rsidRDefault="006E138E" w:rsidP="006E138E">
      <w:pPr>
        <w:spacing w:after="0"/>
        <w:ind w:firstLine="397"/>
        <w:rPr>
          <w:rFonts w:eastAsia="Calibri"/>
          <w:lang w:eastAsia="en-US"/>
        </w:rPr>
      </w:pPr>
      <w:r w:rsidRPr="005B16DE">
        <w:rPr>
          <w:rFonts w:eastAsia="Calibri"/>
          <w:lang w:eastAsia="en-US"/>
        </w:rPr>
        <w:t>1.2. В обязательства Поставщика по поставке Оборудования входит:</w:t>
      </w:r>
    </w:p>
    <w:p w14:paraId="4622DF40" w14:textId="77777777" w:rsidR="006E138E" w:rsidRPr="005B16DE" w:rsidRDefault="006E138E" w:rsidP="006E138E">
      <w:pPr>
        <w:spacing w:after="0"/>
        <w:ind w:firstLine="397"/>
        <w:rPr>
          <w:rFonts w:eastAsia="Calibri"/>
          <w:lang w:eastAsia="en-US"/>
        </w:rPr>
      </w:pPr>
      <w:r w:rsidRPr="005B16DE">
        <w:rPr>
          <w:rFonts w:eastAsia="Calibri"/>
          <w:lang w:eastAsia="en-US"/>
        </w:rPr>
        <w:t>1.2.1. Доставка Оборудования до места нахождения Заказчика;</w:t>
      </w:r>
    </w:p>
    <w:p w14:paraId="783AE570" w14:textId="07593085" w:rsidR="006E138E" w:rsidRPr="005B16DE" w:rsidRDefault="006E138E" w:rsidP="006E138E">
      <w:pPr>
        <w:spacing w:after="0"/>
        <w:ind w:firstLine="397"/>
        <w:rPr>
          <w:rFonts w:eastAsia="Calibri"/>
          <w:lang w:eastAsia="en-US"/>
        </w:rPr>
      </w:pPr>
      <w:r w:rsidRPr="005B16DE">
        <w:rPr>
          <w:rFonts w:eastAsia="Calibri"/>
          <w:lang w:eastAsia="en-US"/>
        </w:rPr>
        <w:t>1.2.</w:t>
      </w:r>
      <w:r w:rsidR="00C919F1">
        <w:rPr>
          <w:rFonts w:eastAsia="Calibri"/>
          <w:lang w:eastAsia="en-US"/>
        </w:rPr>
        <w:t>2</w:t>
      </w:r>
      <w:r w:rsidRPr="005B16DE">
        <w:rPr>
          <w:rFonts w:eastAsia="Calibri"/>
          <w:lang w:eastAsia="en-US"/>
        </w:rPr>
        <w:t xml:space="preserve">. Инструктаж эксплуатирующего и обслуживающего персонала Заказчика, не менее </w:t>
      </w:r>
      <w:r>
        <w:rPr>
          <w:rFonts w:eastAsia="Calibri"/>
          <w:lang w:eastAsia="en-US"/>
        </w:rPr>
        <w:t>2</w:t>
      </w:r>
      <w:r w:rsidRPr="005B16DE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>двух</w:t>
      </w:r>
      <w:r w:rsidRPr="005B16DE">
        <w:rPr>
          <w:rFonts w:eastAsia="Calibri"/>
          <w:lang w:eastAsia="en-US"/>
        </w:rPr>
        <w:t>) специалистов, основным требованиям по эксплуатации и обслуживан</w:t>
      </w:r>
      <w:r>
        <w:rPr>
          <w:rFonts w:eastAsia="Calibri"/>
          <w:lang w:eastAsia="en-US"/>
        </w:rPr>
        <w:t xml:space="preserve">ию оборудования </w:t>
      </w:r>
      <w:r w:rsidRPr="005B16DE">
        <w:rPr>
          <w:rFonts w:eastAsia="Calibri"/>
          <w:lang w:eastAsia="en-US"/>
        </w:rPr>
        <w:t>на территории Заказчика.</w:t>
      </w:r>
    </w:p>
    <w:p w14:paraId="0680F3C0" w14:textId="77777777" w:rsidR="006E138E" w:rsidRPr="00D852FA" w:rsidRDefault="006E138E" w:rsidP="006E138E">
      <w:pPr>
        <w:spacing w:after="0"/>
        <w:ind w:firstLine="397"/>
        <w:rPr>
          <w:rFonts w:eastAsia="Calibri"/>
          <w:lang w:eastAsia="en-US"/>
        </w:rPr>
      </w:pPr>
      <w:r w:rsidRPr="005B16DE">
        <w:t xml:space="preserve">1.3. </w:t>
      </w:r>
      <w:r w:rsidRPr="00D852FA">
        <w:t xml:space="preserve">Поставляемое Оборудование должно быть внесено в Федеральный информационный фонд по </w:t>
      </w:r>
      <w:r w:rsidRPr="00D852FA">
        <w:rPr>
          <w:rFonts w:eastAsia="Calibri"/>
          <w:lang w:eastAsia="en-US"/>
        </w:rPr>
        <w:t>обеспечению единства измерений (государственный реестр средств измерений Российской Федерации).</w:t>
      </w:r>
    </w:p>
    <w:p w14:paraId="1C13BC2F" w14:textId="77777777" w:rsidR="006E138E" w:rsidRPr="00C07AFD" w:rsidRDefault="006E138E" w:rsidP="006E138E">
      <w:pPr>
        <w:spacing w:after="0"/>
        <w:ind w:firstLine="397"/>
        <w:rPr>
          <w:b/>
          <w:bCs/>
        </w:rPr>
      </w:pPr>
      <w:r w:rsidRPr="00D852FA">
        <w:rPr>
          <w:rFonts w:eastAsia="Calibri"/>
          <w:lang w:eastAsia="en-US"/>
        </w:rPr>
        <w:t xml:space="preserve">1.4. Поставляемое </w:t>
      </w:r>
      <w:r w:rsidR="00226D47" w:rsidRPr="00D852FA">
        <w:rPr>
          <w:rFonts w:eastAsia="Calibri"/>
          <w:lang w:eastAsia="en-US"/>
        </w:rPr>
        <w:t>О</w:t>
      </w:r>
      <w:r w:rsidRPr="00D852FA">
        <w:rPr>
          <w:rFonts w:eastAsia="Calibri"/>
          <w:lang w:eastAsia="en-US"/>
        </w:rPr>
        <w:t xml:space="preserve">борудование должно быть </w:t>
      </w:r>
      <w:proofErr w:type="spellStart"/>
      <w:r w:rsidRPr="00D852FA">
        <w:rPr>
          <w:rFonts w:eastAsia="Calibri"/>
          <w:lang w:eastAsia="en-US"/>
        </w:rPr>
        <w:t>поверено</w:t>
      </w:r>
      <w:proofErr w:type="spellEnd"/>
      <w:r w:rsidRPr="00D852FA">
        <w:rPr>
          <w:rFonts w:eastAsia="Calibri"/>
          <w:lang w:eastAsia="en-US"/>
        </w:rPr>
        <w:t xml:space="preserve"> в соответствии с Приказ</w:t>
      </w:r>
      <w:r w:rsidR="00226D47" w:rsidRPr="00D852FA">
        <w:rPr>
          <w:rFonts w:eastAsia="Calibri"/>
          <w:lang w:eastAsia="en-US"/>
        </w:rPr>
        <w:t>ом</w:t>
      </w:r>
      <w:r w:rsidRPr="00D852FA">
        <w:rPr>
          <w:rFonts w:eastAsia="Calibri"/>
          <w:lang w:eastAsia="en-US"/>
        </w:rPr>
        <w:t xml:space="preserve"> Министерства промышленности и торговли РФ от 31 июля 2020 г. №2510 «Об утверждении порядка проведения поверки средств измерений, требований к знаку поверки и содержанию свидетельства</w:t>
      </w:r>
      <w:r w:rsidRPr="00D852FA">
        <w:rPr>
          <w:b/>
          <w:bCs/>
        </w:rPr>
        <w:t xml:space="preserve"> </w:t>
      </w:r>
      <w:r w:rsidRPr="00D852FA">
        <w:rPr>
          <w:rFonts w:eastAsia="Calibri"/>
          <w:lang w:eastAsia="en-US"/>
        </w:rPr>
        <w:t>о поверке».</w:t>
      </w:r>
    </w:p>
    <w:p w14:paraId="3C2709BA" w14:textId="77777777" w:rsidR="006E138E" w:rsidRDefault="006E138E" w:rsidP="006E138E">
      <w:pPr>
        <w:tabs>
          <w:tab w:val="num" w:pos="1260"/>
        </w:tabs>
        <w:suppressAutoHyphens/>
        <w:spacing w:after="0"/>
        <w:ind w:firstLine="397"/>
      </w:pPr>
      <w:r w:rsidRPr="005B16DE">
        <w:t>1.</w:t>
      </w:r>
      <w:r>
        <w:t>5</w:t>
      </w:r>
      <w:r w:rsidRPr="005B16DE">
        <w:t>. Поставщик гарантирует, что на момент поставки Оборудование в споре и под арестом не состоит, не является предметом залога и не обременено другими правами третьих лиц.</w:t>
      </w:r>
    </w:p>
    <w:p w14:paraId="40ACF651" w14:textId="77777777" w:rsidR="001F19A4" w:rsidRPr="003429B3" w:rsidRDefault="001F19A4" w:rsidP="001F19A4">
      <w:pPr>
        <w:ind w:left="142" w:firstLine="142"/>
        <w:rPr>
          <w:noProof/>
        </w:rPr>
      </w:pPr>
      <w:r>
        <w:rPr>
          <w:noProof/>
        </w:rPr>
        <w:t xml:space="preserve"> </w:t>
      </w:r>
      <w:r w:rsidRPr="003429B3">
        <w:rPr>
          <w:noProof/>
        </w:rPr>
        <w:t>1.</w:t>
      </w:r>
      <w:r>
        <w:rPr>
          <w:noProof/>
        </w:rPr>
        <w:t>6</w:t>
      </w:r>
      <w:r w:rsidRPr="003429B3">
        <w:rPr>
          <w:noProof/>
        </w:rPr>
        <w:t>. Поставщик гарантирует, что на момент заключения Договора не включен в реестр недобросовестных поставщиков.</w:t>
      </w:r>
    </w:p>
    <w:p w14:paraId="467261C9" w14:textId="77777777" w:rsidR="001F19A4" w:rsidRPr="005B16DE" w:rsidRDefault="001F19A4" w:rsidP="001F19A4">
      <w:pPr>
        <w:tabs>
          <w:tab w:val="num" w:pos="1260"/>
        </w:tabs>
        <w:suppressAutoHyphens/>
        <w:spacing w:after="0"/>
        <w:ind w:firstLine="397"/>
      </w:pPr>
      <w:r>
        <w:rPr>
          <w:noProof/>
        </w:rPr>
        <w:t>1.7.</w:t>
      </w:r>
      <w:r w:rsidRPr="003429B3">
        <w:rPr>
          <w:noProof/>
        </w:rPr>
        <w:t xml:space="preserve"> Право собс</w:t>
      </w:r>
      <w:r>
        <w:rPr>
          <w:noProof/>
        </w:rPr>
        <w:t>твенности на Товар переходит к Заказчику</w:t>
      </w:r>
      <w:r w:rsidRPr="003429B3">
        <w:rPr>
          <w:noProof/>
        </w:rPr>
        <w:t xml:space="preserve">  с момента получения Товара и подписания т</w:t>
      </w:r>
      <w:r>
        <w:rPr>
          <w:noProof/>
        </w:rPr>
        <w:t xml:space="preserve">оварно-транспортной накладной. </w:t>
      </w:r>
      <w:r w:rsidRPr="003429B3">
        <w:rPr>
          <w:noProof/>
        </w:rPr>
        <w:t>Риск случайной гибели несет собственник в соответствии с действующим гражданским законодательством Российской Федерации</w:t>
      </w:r>
    </w:p>
    <w:p w14:paraId="2D1E2620" w14:textId="77777777" w:rsidR="006E138E" w:rsidRPr="005B16DE" w:rsidRDefault="006E138E" w:rsidP="006E138E">
      <w:pPr>
        <w:spacing w:after="0"/>
        <w:ind w:firstLine="397"/>
        <w:rPr>
          <w:rFonts w:eastAsia="Calibri"/>
          <w:lang w:eastAsia="en-US"/>
        </w:rPr>
      </w:pPr>
    </w:p>
    <w:p w14:paraId="78A965C0" w14:textId="77777777" w:rsidR="006E138E" w:rsidRDefault="006E138E" w:rsidP="006E138E">
      <w:pPr>
        <w:pStyle w:val="a8"/>
        <w:numPr>
          <w:ilvl w:val="0"/>
          <w:numId w:val="1"/>
        </w:numPr>
        <w:shd w:val="clear" w:color="auto" w:fill="FFFFFF"/>
        <w:spacing w:after="0"/>
        <w:ind w:left="896" w:hanging="357"/>
        <w:jc w:val="center"/>
        <w:rPr>
          <w:b/>
          <w:bCs/>
          <w:spacing w:val="-1"/>
        </w:rPr>
      </w:pPr>
      <w:r w:rsidRPr="005B16DE">
        <w:rPr>
          <w:b/>
          <w:bCs/>
          <w:spacing w:val="-1"/>
        </w:rPr>
        <w:t>Цена договора и порядок расчета</w:t>
      </w:r>
    </w:p>
    <w:p w14:paraId="15B16592" w14:textId="77777777" w:rsidR="00960D8D" w:rsidRPr="005B16DE" w:rsidRDefault="00960D8D" w:rsidP="00960D8D">
      <w:pPr>
        <w:pStyle w:val="a8"/>
        <w:shd w:val="clear" w:color="auto" w:fill="FFFFFF"/>
        <w:spacing w:after="0"/>
        <w:ind w:left="896"/>
        <w:rPr>
          <w:b/>
          <w:bCs/>
          <w:spacing w:val="-1"/>
        </w:rPr>
      </w:pPr>
    </w:p>
    <w:p w14:paraId="51925E64" w14:textId="46C3E8E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rPr>
          <w:spacing w:val="-10"/>
        </w:rPr>
        <w:t xml:space="preserve">2.1. </w:t>
      </w:r>
      <w:r w:rsidR="001F19A4">
        <w:t>Цена договора составляет</w:t>
      </w:r>
      <w:r w:rsidR="001F19A4" w:rsidRPr="00213F16">
        <w:t xml:space="preserve"> </w:t>
      </w:r>
      <w:r w:rsidR="001F19A4">
        <w:t>________</w:t>
      </w:r>
      <w:r w:rsidR="001F19A4" w:rsidRPr="00213F16">
        <w:t xml:space="preserve"> (</w:t>
      </w:r>
      <w:r w:rsidR="001F19A4">
        <w:t>__________)</w:t>
      </w:r>
      <w:r w:rsidR="001F19A4" w:rsidRPr="00213F16">
        <w:t xml:space="preserve"> руб.</w:t>
      </w:r>
      <w:r w:rsidR="001F19A4">
        <w:t xml:space="preserve"> ____ коп.,</w:t>
      </w:r>
      <w:r w:rsidR="00F11F8C">
        <w:t xml:space="preserve"> в том числе НДС, ставка НДС ______ </w:t>
      </w:r>
      <w:r w:rsidR="001F19A4">
        <w:t>%</w:t>
      </w:r>
      <w:r w:rsidR="001F19A4" w:rsidRPr="00213F16">
        <w:t>,</w:t>
      </w:r>
      <w:r w:rsidR="001F19A4">
        <w:t xml:space="preserve"> </w:t>
      </w:r>
      <w:r w:rsidRPr="005B16DE">
        <w:t>и включает в себя стоимость Оборудования, тары; доставку до склада Заказчика; инструктаж; гарантию на Оборудование; налоги; сборы и прочие расходы по исполнению Договора.</w:t>
      </w:r>
      <w:r w:rsidR="00F11F8C">
        <w:t xml:space="preserve"> </w:t>
      </w:r>
    </w:p>
    <w:p w14:paraId="773BFFB0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2.2. Цена договора устанавливается в Российских рублях.</w:t>
      </w:r>
    </w:p>
    <w:p w14:paraId="53CCE937" w14:textId="77777777" w:rsidR="006E138E" w:rsidRPr="004D7756" w:rsidRDefault="006E138E" w:rsidP="006E138E">
      <w:pPr>
        <w:shd w:val="clear" w:color="auto" w:fill="FFFFFF"/>
        <w:spacing w:after="0"/>
        <w:ind w:firstLine="510"/>
      </w:pPr>
      <w:r w:rsidRPr="005B16DE">
        <w:t>2.3. Цена договора является фиксированной и не подлежит изменению в течение всего срока действия Договора.</w:t>
      </w:r>
    </w:p>
    <w:p w14:paraId="771BBA92" w14:textId="39FE95B2" w:rsidR="00D501C7" w:rsidRPr="005B16DE" w:rsidRDefault="00D501C7" w:rsidP="00D501C7">
      <w:pPr>
        <w:shd w:val="clear" w:color="auto" w:fill="FFFFFF"/>
        <w:spacing w:after="0"/>
        <w:ind w:firstLine="397"/>
      </w:pPr>
      <w:r>
        <w:t xml:space="preserve">  </w:t>
      </w:r>
      <w:r w:rsidRPr="00F11F8C">
        <w:t>2.4. Оплата по Договору производится по факту поставки</w:t>
      </w:r>
      <w:r w:rsidR="003B7731" w:rsidRPr="00F11F8C">
        <w:t xml:space="preserve"> </w:t>
      </w:r>
      <w:r w:rsidR="007C7371">
        <w:t xml:space="preserve">Оборудования </w:t>
      </w:r>
      <w:r w:rsidR="003B7731" w:rsidRPr="00F11F8C">
        <w:t>и инструктажа</w:t>
      </w:r>
      <w:r w:rsidRPr="00F11F8C">
        <w:t xml:space="preserve"> в течении 10 (десяти) рабочих дней</w:t>
      </w:r>
      <w:r w:rsidR="006E138E" w:rsidRPr="00F11F8C">
        <w:t xml:space="preserve">. </w:t>
      </w:r>
      <w:r w:rsidRPr="00F11F8C">
        <w:t>Счёт на оплату выписывается на основании заявки Заказчика.</w:t>
      </w:r>
    </w:p>
    <w:p w14:paraId="7DD159D6" w14:textId="62D9996B" w:rsidR="006E138E" w:rsidRPr="005B16DE" w:rsidRDefault="006E138E" w:rsidP="006E138E">
      <w:pPr>
        <w:widowControl w:val="0"/>
        <w:tabs>
          <w:tab w:val="left" w:pos="993"/>
          <w:tab w:val="left" w:pos="1418"/>
        </w:tabs>
        <w:suppressAutoHyphens/>
        <w:spacing w:after="0"/>
        <w:ind w:firstLine="510"/>
      </w:pPr>
      <w:r w:rsidRPr="005B16DE">
        <w:t xml:space="preserve">В случае </w:t>
      </w:r>
      <w:r w:rsidR="007C7371">
        <w:t>выявленных</w:t>
      </w:r>
      <w:r w:rsidRPr="005B16DE">
        <w:t xml:space="preserve"> замечани</w:t>
      </w:r>
      <w:r w:rsidR="007C7371">
        <w:t>й</w:t>
      </w:r>
      <w:r w:rsidRPr="005B16DE">
        <w:t>, оплата производится в течение 10 (десяти) рабочих дней с даты устранения замечаний. Факт устранения замечаний должен быть зафиксирован в Акте произвольной формы подписанный обеими сторонами.</w:t>
      </w:r>
    </w:p>
    <w:p w14:paraId="63706F09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zCs w:val="22"/>
        </w:rPr>
      </w:pPr>
      <w:r w:rsidRPr="005B16DE">
        <w:rPr>
          <w:lang w:eastAsia="ar-SA"/>
        </w:rPr>
        <w:t>2.5.</w:t>
      </w:r>
      <w:r w:rsidRPr="005B16DE">
        <w:rPr>
          <w:sz w:val="28"/>
          <w:lang w:eastAsia="ar-SA"/>
        </w:rPr>
        <w:t xml:space="preserve"> </w:t>
      </w:r>
      <w:r w:rsidRPr="005B16DE">
        <w:rPr>
          <w:szCs w:val="22"/>
        </w:rPr>
        <w:t>Датой платежа считается дата списания денежных средств с расчетного счета Заказчика.</w:t>
      </w:r>
    </w:p>
    <w:p w14:paraId="6B6095B1" w14:textId="77777777" w:rsidR="006E138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 xml:space="preserve">2.6. Приемка Оборудования также должна сопровождаться предоставлением Счета-фактуры, подписанием Товарной накладной (ТОРГ-12), либо универсального передаточного документа (УПД) и Акта приема-передачи Оборудования, являющегося неотъемлемой частью настоящего Договора. </w:t>
      </w:r>
      <w:r w:rsidRPr="00610D4C">
        <w:t>Образец Акта приема-передачи Оборудования в приложении № 3.</w:t>
      </w:r>
    </w:p>
    <w:p w14:paraId="735B96F1" w14:textId="77777777" w:rsidR="00AD6B1A" w:rsidRDefault="00AD6B1A" w:rsidP="006E138E">
      <w:pPr>
        <w:widowControl w:val="0"/>
        <w:shd w:val="clear" w:color="auto" w:fill="FFFFFF"/>
        <w:spacing w:after="0"/>
        <w:ind w:firstLine="510"/>
      </w:pPr>
    </w:p>
    <w:p w14:paraId="1BBA8E45" w14:textId="77777777" w:rsidR="006E138E" w:rsidRPr="005B16DE" w:rsidRDefault="006E138E" w:rsidP="006E138E">
      <w:pPr>
        <w:pStyle w:val="a8"/>
        <w:numPr>
          <w:ilvl w:val="0"/>
          <w:numId w:val="1"/>
        </w:numPr>
        <w:shd w:val="clear" w:color="auto" w:fill="FFFFFF"/>
        <w:spacing w:after="0"/>
        <w:ind w:left="0" w:firstLine="0"/>
        <w:jc w:val="center"/>
        <w:rPr>
          <w:lang w:eastAsia="ar-SA"/>
        </w:rPr>
      </w:pPr>
      <w:r w:rsidRPr="005B16DE">
        <w:rPr>
          <w:b/>
          <w:spacing w:val="-1"/>
        </w:rPr>
        <w:t>Права и обязанности сторон</w:t>
      </w:r>
    </w:p>
    <w:p w14:paraId="5EF0A423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3.1. Поставщик имеет право:</w:t>
      </w:r>
    </w:p>
    <w:p w14:paraId="50D5BFF6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3.1.1. Требовать своевременной оплаты Оборудования на условиях, установленных п.2.4 настоящего Договора.</w:t>
      </w:r>
    </w:p>
    <w:p w14:paraId="333213C3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3.1.2. По согласованию с Заказчиком досрочно исполнить обязательства по Договору.</w:t>
      </w:r>
    </w:p>
    <w:p w14:paraId="232D000D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3.2. Поставщик обязан:</w:t>
      </w:r>
    </w:p>
    <w:p w14:paraId="1067AEE5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3.2.1. Поставить Заказчику Оборудование, путем его передачи Заказчику на условиях, установленных Договором и Техническим заданием (</w:t>
      </w:r>
      <w:r w:rsidRPr="005369D0">
        <w:rPr>
          <w:spacing w:val="-1"/>
        </w:rPr>
        <w:t>Приложение №2)</w:t>
      </w:r>
      <w:r w:rsidRPr="005B16DE">
        <w:rPr>
          <w:spacing w:val="-1"/>
        </w:rPr>
        <w:t xml:space="preserve"> в таре, обеспечивающей сохранность Оборудования при транспортировке и хранении.</w:t>
      </w:r>
    </w:p>
    <w:p w14:paraId="74AD3532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3.2.2. Обеспечить устранение недостатков и дефектов, выявленных при сдаче Оборудования и в течение гарантийного срока за свой счет.</w:t>
      </w:r>
    </w:p>
    <w:p w14:paraId="33DEAD3C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3.2.3. Исполнять свои обязательства, предусмотренные Договором, Техническим заданием и действующим законодательством Российской Федерации.</w:t>
      </w:r>
    </w:p>
    <w:p w14:paraId="00A8AA32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3.2.4. По требованию Заказчика предоставить раскрытие информации в отношении всей цепочки собственников, включая бенефициаров (в том числе конечных). Не предоставление сведений может повлечь расторжение Договора.</w:t>
      </w:r>
    </w:p>
    <w:p w14:paraId="6195FA02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3.3. Заказчик имеет право:</w:t>
      </w:r>
    </w:p>
    <w:p w14:paraId="51A50142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3.3.1. Требовать от Поставщика надлежащего исполнения обязательств, установленных Договором и Техническим заданием, а также требовать своевременного устранения выявленных недостатков Оборудования.</w:t>
      </w:r>
    </w:p>
    <w:p w14:paraId="422E20CF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3.3.2. Требовать от Поставщика предоставление надлежащим образом оформленных документов, подтверждающих исполнение обязательств в соответствии с условиями Договора.</w:t>
      </w:r>
    </w:p>
    <w:p w14:paraId="7EAD8B40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3.4. Заказчик обязан:</w:t>
      </w:r>
    </w:p>
    <w:p w14:paraId="62C3FF39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3.4.1. Принять и оплатить в соответствии с пунктом 2.4 настоящего Договора поставленное Оборудование, соответствующее требованиям и на условиях, установленных Договором.</w:t>
      </w:r>
    </w:p>
    <w:p w14:paraId="142319FB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3.4.2. Отказать в приемке поставленного Оборудования в случае отсутствия транспортных и сопроводительных документов или неправильного их оформления.</w:t>
      </w:r>
    </w:p>
    <w:p w14:paraId="21A877B8" w14:textId="77777777" w:rsidR="006E138E" w:rsidRPr="005B16DE" w:rsidRDefault="006E138E" w:rsidP="00B112C4">
      <w:pPr>
        <w:shd w:val="clear" w:color="auto" w:fill="FFFFFF"/>
        <w:spacing w:after="0"/>
        <w:rPr>
          <w:spacing w:val="-1"/>
        </w:rPr>
      </w:pPr>
    </w:p>
    <w:p w14:paraId="570596E6" w14:textId="77777777" w:rsidR="006E138E" w:rsidRDefault="006E138E" w:rsidP="006E138E">
      <w:pPr>
        <w:pStyle w:val="a8"/>
        <w:numPr>
          <w:ilvl w:val="0"/>
          <w:numId w:val="1"/>
        </w:numPr>
        <w:shd w:val="clear" w:color="auto" w:fill="FFFFFF"/>
        <w:spacing w:after="0"/>
        <w:ind w:left="896" w:hanging="357"/>
        <w:jc w:val="center"/>
        <w:rPr>
          <w:b/>
        </w:rPr>
      </w:pPr>
      <w:r w:rsidRPr="005B16DE">
        <w:rPr>
          <w:b/>
        </w:rPr>
        <w:t>Сроки и условия поставки Оборудования</w:t>
      </w:r>
    </w:p>
    <w:p w14:paraId="0C7AD338" w14:textId="77777777" w:rsidR="00B112C4" w:rsidRPr="005B16DE" w:rsidRDefault="00B112C4" w:rsidP="00B112C4">
      <w:pPr>
        <w:pStyle w:val="a8"/>
        <w:shd w:val="clear" w:color="auto" w:fill="FFFFFF"/>
        <w:spacing w:after="0"/>
        <w:ind w:left="896"/>
        <w:rPr>
          <w:b/>
        </w:rPr>
      </w:pPr>
    </w:p>
    <w:p w14:paraId="5F05C0C4" w14:textId="03A7086E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 xml:space="preserve">4.1. </w:t>
      </w:r>
      <w:r w:rsidRPr="005B16DE">
        <w:rPr>
          <w:bCs/>
        </w:rPr>
        <w:t xml:space="preserve">Поставка Оборудования должна </w:t>
      </w:r>
      <w:r w:rsidRPr="002843F1">
        <w:rPr>
          <w:bCs/>
        </w:rPr>
        <w:t>быть выполнена в течение 1</w:t>
      </w:r>
      <w:r w:rsidR="002843F1" w:rsidRPr="002843F1">
        <w:rPr>
          <w:bCs/>
        </w:rPr>
        <w:t>8</w:t>
      </w:r>
      <w:r w:rsidRPr="002843F1">
        <w:rPr>
          <w:bCs/>
        </w:rPr>
        <w:t xml:space="preserve">0 (ста </w:t>
      </w:r>
      <w:r w:rsidR="002843F1" w:rsidRPr="002843F1">
        <w:rPr>
          <w:bCs/>
        </w:rPr>
        <w:t>восьмидесяти</w:t>
      </w:r>
      <w:r w:rsidRPr="002843F1">
        <w:rPr>
          <w:bCs/>
        </w:rPr>
        <w:t xml:space="preserve">) календарных дней с момента </w:t>
      </w:r>
      <w:r w:rsidR="000E5ADF" w:rsidRPr="002843F1">
        <w:rPr>
          <w:bCs/>
        </w:rPr>
        <w:t>подписания договора</w:t>
      </w:r>
      <w:r w:rsidRPr="002843F1">
        <w:rPr>
          <w:bCs/>
        </w:rPr>
        <w:t xml:space="preserve">. </w:t>
      </w:r>
      <w:r w:rsidRPr="002843F1">
        <w:t xml:space="preserve">Поставщик осуществляет передачу Оборудования на склад Заказчика. Адрес склада </w:t>
      </w:r>
      <w:r w:rsidRPr="005B16DE">
        <w:t xml:space="preserve">Заказчика совпадает с юридическим адресом, </w:t>
      </w:r>
      <w:r w:rsidRPr="003837E7">
        <w:t>согласно п.1</w:t>
      </w:r>
      <w:r w:rsidR="003837E7" w:rsidRPr="003837E7">
        <w:t>8</w:t>
      </w:r>
      <w:r w:rsidRPr="003837E7">
        <w:t xml:space="preserve"> настоящего</w:t>
      </w:r>
      <w:r w:rsidRPr="005B16DE">
        <w:t xml:space="preserve"> Догово</w:t>
      </w:r>
      <w:r>
        <w:t>ра.</w:t>
      </w:r>
    </w:p>
    <w:p w14:paraId="7AC10C98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 xml:space="preserve">4.2. Поставщик дополнительно извещает </w:t>
      </w:r>
      <w:r w:rsidRPr="005B16DE">
        <w:rPr>
          <w:rFonts w:eastAsia="Calibri"/>
          <w:lang w:eastAsia="en-US"/>
        </w:rPr>
        <w:t xml:space="preserve">Заказчика </w:t>
      </w:r>
      <w:r w:rsidRPr="005B16DE">
        <w:t xml:space="preserve">за 3 (три) календарных дня до готовности Оборудования к отгрузке, в день отправки Оборудования в адрес Заказчика Поставщик обязан сообщить габаритные размеры и массу упакованного оборудования посредством факсимильного сообщения </w:t>
      </w:r>
      <w:r w:rsidRPr="005B16DE">
        <w:rPr>
          <w:spacing w:val="-1"/>
        </w:rPr>
        <w:t xml:space="preserve">(факс (351) </w:t>
      </w:r>
      <w:r w:rsidR="000E5ADF" w:rsidRPr="00A0299A">
        <w:rPr>
          <w:spacing w:val="-1"/>
        </w:rPr>
        <w:t>211-04-10</w:t>
      </w:r>
      <w:r w:rsidRPr="005B16DE">
        <w:rPr>
          <w:spacing w:val="-1"/>
        </w:rPr>
        <w:t xml:space="preserve">) и электронного письма по адресу: </w:t>
      </w:r>
      <w:proofErr w:type="spellStart"/>
      <w:r w:rsidRPr="00B17CF2">
        <w:rPr>
          <w:spacing w:val="-1"/>
          <w:lang w:val="en-US"/>
        </w:rPr>
        <w:t>pribor</w:t>
      </w:r>
      <w:proofErr w:type="spellEnd"/>
      <w:r w:rsidRPr="00B17CF2">
        <w:rPr>
          <w:spacing w:val="-1"/>
        </w:rPr>
        <w:t>@</w:t>
      </w:r>
      <w:proofErr w:type="spellStart"/>
      <w:r w:rsidRPr="00B17CF2">
        <w:rPr>
          <w:spacing w:val="-1"/>
          <w:lang w:val="en-US"/>
        </w:rPr>
        <w:t>priborplant</w:t>
      </w:r>
      <w:proofErr w:type="spellEnd"/>
      <w:r w:rsidRPr="00B17CF2">
        <w:rPr>
          <w:spacing w:val="-1"/>
        </w:rPr>
        <w:t>.</w:t>
      </w:r>
      <w:proofErr w:type="spellStart"/>
      <w:r w:rsidRPr="00B17CF2">
        <w:rPr>
          <w:spacing w:val="-1"/>
          <w:lang w:val="en-US"/>
        </w:rPr>
        <w:t>ru</w:t>
      </w:r>
      <w:proofErr w:type="spellEnd"/>
      <w:r w:rsidRPr="00B17CF2">
        <w:t>.</w:t>
      </w:r>
      <w:r w:rsidRPr="005B16DE">
        <w:t xml:space="preserve"> </w:t>
      </w:r>
    </w:p>
    <w:p w14:paraId="5B0D2AEA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4.3</w:t>
      </w:r>
      <w:r w:rsidR="002843F1">
        <w:t>.</w:t>
      </w:r>
      <w:r w:rsidRPr="005B16DE">
        <w:t xml:space="preserve">В случае не предоставления указанной </w:t>
      </w:r>
      <w:r>
        <w:t xml:space="preserve">в п. 4.2. </w:t>
      </w:r>
      <w:r w:rsidRPr="005B16DE">
        <w:t>информации Заказчик имеет право отложить разгрузку и установку Оборудования на место эксплуатации до получения данных от Поставщика.</w:t>
      </w:r>
    </w:p>
    <w:p w14:paraId="23342B0D" w14:textId="77777777" w:rsidR="006E138E" w:rsidRPr="005B16DE" w:rsidRDefault="006E138E" w:rsidP="006E138E">
      <w:pPr>
        <w:widowControl w:val="0"/>
        <w:numPr>
          <w:ilvl w:val="1"/>
          <w:numId w:val="0"/>
        </w:numPr>
        <w:spacing w:after="0"/>
        <w:ind w:firstLine="510"/>
        <w:contextualSpacing/>
        <w:rPr>
          <w:lang w:eastAsia="ar-SA"/>
        </w:rPr>
      </w:pPr>
      <w:r w:rsidRPr="005B16DE">
        <w:t xml:space="preserve">4.4. </w:t>
      </w:r>
      <w:r w:rsidRPr="005B16DE">
        <w:rPr>
          <w:lang w:eastAsia="ar-SA"/>
        </w:rPr>
        <w:t>Поставка Оборудования осуществляется в рабочие дни в соответствии с графиком работы Заказчика.</w:t>
      </w:r>
    </w:p>
    <w:p w14:paraId="2364559C" w14:textId="77777777" w:rsidR="006E138E" w:rsidRPr="005B16DE" w:rsidRDefault="006E138E" w:rsidP="006E138E">
      <w:pPr>
        <w:numPr>
          <w:ilvl w:val="1"/>
          <w:numId w:val="0"/>
        </w:numPr>
        <w:spacing w:after="0"/>
        <w:ind w:firstLine="510"/>
        <w:contextualSpacing/>
        <w:rPr>
          <w:lang w:eastAsia="ar-SA"/>
        </w:rPr>
      </w:pPr>
      <w:r w:rsidRPr="005B16DE">
        <w:rPr>
          <w:lang w:eastAsia="ar-SA"/>
        </w:rPr>
        <w:t xml:space="preserve">4.5. Поставщик одновременно с поставкой Оборудования передает </w:t>
      </w:r>
      <w:r w:rsidRPr="005B16DE">
        <w:rPr>
          <w:rFonts w:eastAsia="Calibri"/>
          <w:lang w:eastAsia="en-US"/>
        </w:rPr>
        <w:t>Заказчику</w:t>
      </w:r>
      <w:r w:rsidRPr="005B16DE">
        <w:rPr>
          <w:lang w:eastAsia="ar-SA"/>
        </w:rPr>
        <w:t xml:space="preserve"> все необходимые документы на Оборудование:</w:t>
      </w:r>
    </w:p>
    <w:p w14:paraId="5B350AE0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– Счет-фактура, оформленная в соответствии с действующим законодательством РФ;</w:t>
      </w:r>
    </w:p>
    <w:p w14:paraId="1CEF1EF9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– Товарная накладная по форме ТОРГ-12, либо универсальный передаточный документ (УПД);</w:t>
      </w:r>
    </w:p>
    <w:p w14:paraId="1C840A01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– Декларация/Сертификат соответствия;</w:t>
      </w:r>
    </w:p>
    <w:p w14:paraId="10809026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– Комплект технической документации в бумажном и электронном виде на русском языке (в том числе, руководство по эксплуатации, технический паспорт на Оборудование).</w:t>
      </w:r>
    </w:p>
    <w:p w14:paraId="2F26B5BB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Стороны обязуются оформить первичные учетные документы по исполнению настоящего договора достоверно, в соответствии с установленными действующим законодательством требованиями.</w:t>
      </w:r>
    </w:p>
    <w:p w14:paraId="7B169C0D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 xml:space="preserve">Сторона, обнаружившая факт не предоставления документа, ошибок, неточностей, </w:t>
      </w:r>
      <w:r w:rsidRPr="005B16DE">
        <w:lastRenderedPageBreak/>
        <w:t>отсутствия каких-либо обязательных реквизитов или других отступлений от установленных требований по оформлению в предоставленном документе немедленно уведомляет об этом другую Сторону.</w:t>
      </w:r>
    </w:p>
    <w:p w14:paraId="2D6D85C0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4.6. Доставка Оборудования осуществляется силами и за счет Поставщика до склада Заказчика.</w:t>
      </w:r>
    </w:p>
    <w:p w14:paraId="5DB0E74C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4.7. Право собственности на Оборудование и риски случайной гибели или повреждения Оборудования переходят от Поставщика к Заказчику в момент подписания Заказчиком или уполномоченным представителем Заказчика товарной накладной ТОРГ-12, либо универсального передаточного документа (УПД) и Акта приема-передачи Оборудования, являющегося неотъемлемой частью настоящего Договора.</w:t>
      </w:r>
    </w:p>
    <w:p w14:paraId="66A63290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4.8. Допускается досрочная поставка Оборудования по согласованию Сторон.</w:t>
      </w:r>
    </w:p>
    <w:p w14:paraId="10EEA3FE" w14:textId="77777777" w:rsidR="006E138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4.9. Поставка Оборудования считается исполненной только после выполнения Поставщиком обязательств, предусмотренных п. 1.2. настоящего Договора.</w:t>
      </w:r>
    </w:p>
    <w:p w14:paraId="2E160D68" w14:textId="77777777" w:rsidR="006E138E" w:rsidRDefault="006E138E" w:rsidP="006E138E">
      <w:pPr>
        <w:widowControl w:val="0"/>
        <w:shd w:val="clear" w:color="auto" w:fill="FFFFFF"/>
        <w:spacing w:after="0"/>
        <w:ind w:firstLine="510"/>
      </w:pPr>
    </w:p>
    <w:p w14:paraId="1F0D2939" w14:textId="77777777" w:rsidR="006E138E" w:rsidRDefault="00B112C4" w:rsidP="006E138E">
      <w:pPr>
        <w:pStyle w:val="a8"/>
        <w:numPr>
          <w:ilvl w:val="0"/>
          <w:numId w:val="1"/>
        </w:numPr>
        <w:shd w:val="clear" w:color="auto" w:fill="FFFFFF"/>
        <w:spacing w:after="0"/>
        <w:ind w:left="896" w:hanging="357"/>
        <w:jc w:val="center"/>
        <w:rPr>
          <w:b/>
        </w:rPr>
      </w:pPr>
      <w:r>
        <w:rPr>
          <w:b/>
        </w:rPr>
        <w:t>Упаковка Оборудования</w:t>
      </w:r>
    </w:p>
    <w:p w14:paraId="56F32C66" w14:textId="77777777" w:rsidR="00B112C4" w:rsidRPr="005B16DE" w:rsidRDefault="00B112C4" w:rsidP="00B112C4">
      <w:pPr>
        <w:pStyle w:val="a8"/>
        <w:shd w:val="clear" w:color="auto" w:fill="FFFFFF"/>
        <w:spacing w:after="0"/>
        <w:ind w:left="896"/>
        <w:rPr>
          <w:b/>
        </w:rPr>
      </w:pPr>
    </w:p>
    <w:p w14:paraId="49FB23D7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5.1 Оборудование должно отгружаться в упаковке, соответствующей требованиям технических условий на данный вид продукции.</w:t>
      </w:r>
    </w:p>
    <w:p w14:paraId="429AC054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5.2 Упаковка (тара) должна обеспечивать сохранность и неизменность качества Оборудования при транспортировке, перевалке в пути и хранении при соблюдении указаний Поставщика. Все надписи на Оборудовании и упаковке должны быть произведены на русском языке.</w:t>
      </w:r>
    </w:p>
    <w:p w14:paraId="45D12C75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5.3 Оборудование, а также все узлы и элементы Оборудования в транспортной таре должны быть устойчивы. В упакованном виде ненамеренное опрокидывание, падение или смещение, как самого Оборудования, так и его узлов не допускается.</w:t>
      </w:r>
    </w:p>
    <w:p w14:paraId="04A36B76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5.4 Поставщик несет ответственность за всякого рода порчу Оборудования вследствие некачественной упаковки до приемки его Заказчиком.</w:t>
      </w:r>
    </w:p>
    <w:p w14:paraId="0C5E3103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5.5 Поставщик обязан на каждое тарное место составить подробный упаковочный лист, в котором указывается номер места, общее количество мест, перечень упакованных предметов, их количество, тип (модель), номер по спецификации Договора, вес брутто и нетто, № Договора. Один экземпляр упаковочного листа в непромокаемом конверте закладывается в ящик вместе с Оборудованием.</w:t>
      </w:r>
    </w:p>
    <w:p w14:paraId="148AFAD6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</w:t>
      </w:r>
      <w:r>
        <w:t>6</w:t>
      </w:r>
      <w:r w:rsidRPr="005B16DE">
        <w:t xml:space="preserve"> Поставщик несет ответственность за убытки, связанные с повреждением груза и /или </w:t>
      </w:r>
      <w:r w:rsidR="000C5C18">
        <w:t>отправкой</w:t>
      </w:r>
      <w:r w:rsidRPr="005B16DE">
        <w:t xml:space="preserve"> его не по адресу вследствие неполноценно</w:t>
      </w:r>
      <w:r>
        <w:t>й или неправильной маркировки.</w:t>
      </w:r>
    </w:p>
    <w:p w14:paraId="32C5A6CE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</w:t>
      </w:r>
      <w:r>
        <w:t>7</w:t>
      </w:r>
      <w:r w:rsidRPr="005B16DE">
        <w:t xml:space="preserve"> После доставки Оборудования на место назначения Заказчик обеспечивает его разгрузку и безопасное хранение в приспособленном помещении. Риск, связанный с хранением Оборудования, несет Заказчик.</w:t>
      </w:r>
    </w:p>
    <w:p w14:paraId="639CF61D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</w:t>
      </w:r>
      <w:r>
        <w:t>8</w:t>
      </w:r>
      <w:r w:rsidRPr="005B16DE">
        <w:t xml:space="preserve"> Оборудование и его составные части, а также совместно применяемые устройства должны быть оборудованы устройствами (ручками, резьбовыми или гладкими отверстиями, приливами и т.п.) и иметь форму, удобную для их надежного захватывания и подъема, безопасного перемещения грузоподъемными средствами во время транспортирования, монтажа и демонтажа. При их отсутствии должны быть предусмотрены устройства, специально предназначенные для подъема и перемещения определенных составных частей технологического оборудования.</w:t>
      </w:r>
    </w:p>
    <w:p w14:paraId="179AA91A" w14:textId="77777777" w:rsidR="006E138E" w:rsidRPr="005B16DE" w:rsidRDefault="006E138E" w:rsidP="00B112C4">
      <w:pPr>
        <w:widowControl w:val="0"/>
        <w:shd w:val="clear" w:color="auto" w:fill="FFFFFF"/>
        <w:spacing w:after="0"/>
        <w:ind w:right="-1" w:firstLine="510"/>
      </w:pPr>
      <w:r w:rsidRPr="005B16DE">
        <w:t>5.</w:t>
      </w:r>
      <w:r>
        <w:t>9</w:t>
      </w:r>
      <w:r w:rsidRPr="005B16DE">
        <w:t xml:space="preserve"> По необходимости Оборудование и его составные части должны быть снабжены устройствами для закрепления перемещающихся частей, исключающими их перемещение во время транспортирования.</w:t>
      </w:r>
    </w:p>
    <w:p w14:paraId="235619DF" w14:textId="77777777" w:rsidR="006E138E" w:rsidRDefault="006E138E" w:rsidP="006E138E">
      <w:pPr>
        <w:pStyle w:val="a8"/>
        <w:numPr>
          <w:ilvl w:val="0"/>
          <w:numId w:val="1"/>
        </w:numPr>
        <w:shd w:val="clear" w:color="auto" w:fill="FFFFFF"/>
        <w:spacing w:after="0"/>
        <w:ind w:left="896" w:hanging="357"/>
        <w:jc w:val="center"/>
        <w:rPr>
          <w:b/>
        </w:rPr>
      </w:pPr>
      <w:r w:rsidRPr="005B16DE">
        <w:rPr>
          <w:b/>
        </w:rPr>
        <w:t>Приемка Оборудования</w:t>
      </w:r>
    </w:p>
    <w:p w14:paraId="392B482B" w14:textId="77777777" w:rsidR="00B112C4" w:rsidRPr="005B16DE" w:rsidRDefault="00B112C4" w:rsidP="00B112C4">
      <w:pPr>
        <w:pStyle w:val="a8"/>
        <w:shd w:val="clear" w:color="auto" w:fill="FFFFFF"/>
        <w:spacing w:after="0"/>
        <w:ind w:left="896"/>
        <w:rPr>
          <w:b/>
        </w:rPr>
      </w:pPr>
    </w:p>
    <w:p w14:paraId="4C7C7063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6.1. Приемке подлежит новое и готовое к эксплуатации Оборудование.</w:t>
      </w:r>
    </w:p>
    <w:p w14:paraId="5CF06CD7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6.2. Приемка Оборудования по количеству и качеству осуществляется в порядке, предусмотренном действующим законодательством, в соответствии с инструкцией Госарбитража СССР при СМ СССР «О приемке продукции по качеству» № П-7 от 25.04.</w:t>
      </w:r>
      <w:r w:rsidR="003B7731">
        <w:t>19</w:t>
      </w:r>
      <w:r w:rsidRPr="005B16DE">
        <w:t>66г. (с последующими изменениями и дополнениями) и «О приемке продукции по количеству» № П-6 от 15.06.</w:t>
      </w:r>
      <w:r w:rsidR="003B7731">
        <w:t>19</w:t>
      </w:r>
      <w:r w:rsidRPr="005B16DE">
        <w:t>65г. (с последующими изменениями и дополнениями) и в соответствии с требованиями технических условий на данный вид продукции, в части, не противоречащей условиям настоящего Договора и действующего законодательства.</w:t>
      </w:r>
    </w:p>
    <w:p w14:paraId="0E8C5D02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lastRenderedPageBreak/>
        <w:t xml:space="preserve">6.3. Приемка Оборудования по наименованию, комплектности и качеству ведется согласно Технической документации на Оборудование </w:t>
      </w:r>
      <w:r w:rsidRPr="005369D0">
        <w:t>и Спецификации (Приложение №1)</w:t>
      </w:r>
      <w:r w:rsidRPr="005B16DE">
        <w:t xml:space="preserve"> в присутствии представителя Поставщика. Проверяется комплектация, отсутствие механических повреждений. По результатам приемки Оборудования подписывается Акт приема-передачи Оборудования, являющийся неотъемлемой частью Договора. </w:t>
      </w:r>
      <w:r w:rsidRPr="00610D4C">
        <w:t xml:space="preserve">Образец Акта приема-передачи Оборудования в </w:t>
      </w:r>
      <w:r w:rsidR="00D47277" w:rsidRPr="003837E7">
        <w:t>П</w:t>
      </w:r>
      <w:r w:rsidRPr="003837E7">
        <w:t>риложении № 3.</w:t>
      </w:r>
    </w:p>
    <w:p w14:paraId="39D8D498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 xml:space="preserve">6.4. В том случае если поставка в адрес Заказчика производится через грузоперевозчика и при отсутствии представителя Поставщика, Заказчик производит приемку по количеству, комплектности непосредственно в процессе приемки от грузоперевозчика, согласно Технической документации на Оборудование и </w:t>
      </w:r>
      <w:r w:rsidRPr="005369D0">
        <w:t>Спецификации (Приложение №1).</w:t>
      </w:r>
      <w:r w:rsidRPr="005B16DE">
        <w:t xml:space="preserve"> По результатам приемки Оборудования подписывается товарная накладная ТОРГ-12, либо универсальный передаточный документ (УПД) и Акт приема-передачи Оборудования, являющийся неотъемлемой частью Договора.</w:t>
      </w:r>
    </w:p>
    <w:p w14:paraId="4E608DE8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6.5. При обнаружении в процессе приемки</w:t>
      </w:r>
      <w:r>
        <w:t xml:space="preserve"> Оборудования по наименованию, </w:t>
      </w:r>
      <w:r w:rsidRPr="005B16DE">
        <w:t xml:space="preserve">комплектности и качеству недопоставки, некомплектности, внешних повреждений либо несоответствия поставленного Оборудования условиям Договора все замечания отражаются в Акте приема-передачи Оборудования, являющимся неотъемлемой частью Договора, с приложенными фотографиями в цифровом формате, при необходимости. </w:t>
      </w:r>
    </w:p>
    <w:p w14:paraId="6930CA15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6.6. В случае обнаружения недопоставки, некомплектности, внешних повреждений или несоответствия Оборудования условиям о качестве, Поставщик обязуется дополнить Оборудование, заменить Оборудование за свой счет и своими средствами в течение 7 (семи) рабочих дней с даты получения от Заказчика Акта и при необходимости фотографий в цифровом формате, согласно п.6.5. настоящего договора.</w:t>
      </w:r>
    </w:p>
    <w:p w14:paraId="0FC56871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6.7. В случае поставки Оборудования без сопроводительных документов и при отсутствии декларации/сертификатов соответствия Оборудование Заказчиком не принимается и возвращается Поставщику за его счет.</w:t>
      </w:r>
    </w:p>
    <w:p w14:paraId="23445E3E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6.8. Недостатки, согласно п.6.3.-6.5. касаются только тех недостатков, которые можно обнаружить путем внешнего осмотра и проверки исправности без запуска оборудования в эксплуатацию.</w:t>
      </w:r>
    </w:p>
    <w:p w14:paraId="7E1E66FB" w14:textId="77777777" w:rsidR="006E138E" w:rsidRPr="005B16DE" w:rsidRDefault="006E138E" w:rsidP="00B112C4">
      <w:pPr>
        <w:widowControl w:val="0"/>
        <w:shd w:val="clear" w:color="auto" w:fill="FFFFFF"/>
        <w:spacing w:after="0"/>
      </w:pPr>
    </w:p>
    <w:p w14:paraId="6F619F66" w14:textId="77777777" w:rsidR="006E138E" w:rsidRDefault="006E138E" w:rsidP="006E138E">
      <w:pPr>
        <w:pStyle w:val="a8"/>
        <w:numPr>
          <w:ilvl w:val="0"/>
          <w:numId w:val="1"/>
        </w:numPr>
        <w:shd w:val="clear" w:color="auto" w:fill="FFFFFF"/>
        <w:spacing w:after="0"/>
        <w:ind w:left="170" w:firstLine="0"/>
        <w:jc w:val="center"/>
        <w:rPr>
          <w:b/>
        </w:rPr>
      </w:pPr>
      <w:r w:rsidRPr="005B16DE">
        <w:rPr>
          <w:b/>
        </w:rPr>
        <w:t>Гарантийное обслуживание</w:t>
      </w:r>
    </w:p>
    <w:p w14:paraId="0F2CF256" w14:textId="77777777" w:rsidR="00B112C4" w:rsidRPr="005B16DE" w:rsidRDefault="00B112C4" w:rsidP="00B112C4">
      <w:pPr>
        <w:pStyle w:val="a8"/>
        <w:shd w:val="clear" w:color="auto" w:fill="FFFFFF"/>
        <w:spacing w:after="0"/>
        <w:ind w:left="170"/>
        <w:rPr>
          <w:b/>
        </w:rPr>
      </w:pPr>
    </w:p>
    <w:p w14:paraId="4A597E78" w14:textId="479436E1" w:rsidR="006E138E" w:rsidRPr="005B16DE" w:rsidRDefault="006E138E" w:rsidP="006E138E">
      <w:pPr>
        <w:widowControl w:val="0"/>
        <w:autoSpaceDE w:val="0"/>
        <w:autoSpaceDN w:val="0"/>
        <w:adjustRightInd w:val="0"/>
        <w:spacing w:after="0"/>
        <w:ind w:firstLine="284"/>
      </w:pPr>
      <w:r w:rsidRPr="005B16DE">
        <w:t xml:space="preserve">7.1. Гарантийный срок эксплуатации Оборудования </w:t>
      </w:r>
      <w:r>
        <w:t>12</w:t>
      </w:r>
      <w:r w:rsidRPr="005B16DE">
        <w:t xml:space="preserve"> месяцев с даты подписания Акта</w:t>
      </w:r>
      <w:r w:rsidR="00D050AD" w:rsidRPr="005B16DE">
        <w:t xml:space="preserve"> приема-передачи Оборудования</w:t>
      </w:r>
      <w:r w:rsidR="00D050AD">
        <w:t xml:space="preserve"> </w:t>
      </w:r>
      <w:r w:rsidR="00D47277">
        <w:t xml:space="preserve">при условии соблюдения Заказчиком условий, </w:t>
      </w:r>
      <w:r w:rsidR="00E75041">
        <w:t>приведенных в инструкции по эксплуатации Оборудования</w:t>
      </w:r>
      <w:r w:rsidRPr="005B16DE">
        <w:t xml:space="preserve">, являющегося неотъемлемой частью Договора. </w:t>
      </w:r>
      <w:r w:rsidRPr="00610D4C">
        <w:t xml:space="preserve">Образец </w:t>
      </w:r>
      <w:r w:rsidR="00D050AD" w:rsidRPr="005B16DE">
        <w:t>Акт приема-передачи Оборудования</w:t>
      </w:r>
      <w:r w:rsidR="00D050AD" w:rsidRPr="00610D4C">
        <w:t xml:space="preserve"> </w:t>
      </w:r>
      <w:r w:rsidRPr="00610D4C">
        <w:t xml:space="preserve">в </w:t>
      </w:r>
      <w:r w:rsidR="005369D0">
        <w:t>П</w:t>
      </w:r>
      <w:r w:rsidRPr="00610D4C">
        <w:t xml:space="preserve">риложении № </w:t>
      </w:r>
      <w:r w:rsidR="00D050AD">
        <w:t>3</w:t>
      </w:r>
      <w:r w:rsidRPr="00610D4C">
        <w:t>.</w:t>
      </w:r>
    </w:p>
    <w:p w14:paraId="6655A865" w14:textId="77777777" w:rsidR="006E138E" w:rsidRPr="005B16DE" w:rsidRDefault="006E138E" w:rsidP="006E138E">
      <w:pPr>
        <w:widowControl w:val="0"/>
        <w:autoSpaceDE w:val="0"/>
        <w:autoSpaceDN w:val="0"/>
        <w:adjustRightInd w:val="0"/>
        <w:spacing w:after="0"/>
        <w:ind w:firstLine="284"/>
      </w:pPr>
      <w:r w:rsidRPr="005B16DE">
        <w:t xml:space="preserve">В течение гарантийного срока должно осуществляться бесплатное устранение неполадок, вызванных: </w:t>
      </w:r>
    </w:p>
    <w:p w14:paraId="7F2A0C9F" w14:textId="77777777" w:rsidR="006E138E" w:rsidRPr="005B16DE" w:rsidRDefault="006E138E" w:rsidP="006E138E">
      <w:pPr>
        <w:shd w:val="clear" w:color="auto" w:fill="FFFFFF"/>
        <w:spacing w:after="0"/>
        <w:ind w:firstLine="284"/>
      </w:pPr>
      <w:r w:rsidRPr="005B16DE">
        <w:t xml:space="preserve">– заводским дефектом </w:t>
      </w:r>
    </w:p>
    <w:p w14:paraId="0B33191D" w14:textId="77777777" w:rsidR="006E138E" w:rsidRPr="005B16DE" w:rsidRDefault="006E138E" w:rsidP="006E138E">
      <w:pPr>
        <w:shd w:val="clear" w:color="auto" w:fill="FFFFFF"/>
        <w:spacing w:after="0"/>
        <w:ind w:firstLine="284"/>
      </w:pPr>
      <w:r w:rsidRPr="005B16DE">
        <w:t>– неполадок, в результате поставки транспортной компанией</w:t>
      </w:r>
      <w:r>
        <w:t>, Поставщиком</w:t>
      </w:r>
      <w:r w:rsidRPr="005B16DE">
        <w:t xml:space="preserve">. </w:t>
      </w:r>
    </w:p>
    <w:p w14:paraId="42572FFF" w14:textId="77777777" w:rsidR="006E138E" w:rsidRPr="005B16DE" w:rsidRDefault="006E138E" w:rsidP="006E138E">
      <w:pPr>
        <w:shd w:val="clear" w:color="auto" w:fill="FFFFFF"/>
        <w:spacing w:after="0"/>
        <w:ind w:firstLine="397"/>
      </w:pPr>
      <w:r w:rsidRPr="005B16DE">
        <w:t>7.2. Поставщик с поставкой Оборудования, должен предоставить Заказчику гарантию Производителя на все Оборудование, входящее в состав поставки.</w:t>
      </w:r>
    </w:p>
    <w:p w14:paraId="25D927E6" w14:textId="77777777" w:rsidR="006E138E" w:rsidRPr="005B16DE" w:rsidRDefault="006E138E" w:rsidP="006E138E">
      <w:pPr>
        <w:shd w:val="clear" w:color="auto" w:fill="FFFFFF"/>
        <w:spacing w:after="0"/>
        <w:ind w:firstLine="397"/>
      </w:pPr>
      <w:r w:rsidRPr="005B16DE">
        <w:t xml:space="preserve">7.3. В случае обнаружения неполадок, согласно п. 7.1., после приемки Оборудования в эксплуатацию – исправление неполадок должно производиться за счет Поставщика. </w:t>
      </w:r>
    </w:p>
    <w:p w14:paraId="16DC695D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397"/>
      </w:pPr>
      <w:r w:rsidRPr="005B16DE">
        <w:t xml:space="preserve">7.4. Поставщик в течение гарантийного срока должен гарантировать устранение дефектов и/или замену дефектных частей Оборудования при обнаружении скрытого брака или несоответствия требованиям в течение 10 (десяти) рабочих дней с даты сообщения о выявленных недостатках от Заказчика согласно п. 7.1. настоящего Договора. Сообщение о выявленных недостатках работы Оборудования направляется Поставщику Заказчиком посредством факсимильного сообщения (факс </w:t>
      </w:r>
      <w:r>
        <w:rPr>
          <w:rFonts w:ascii="PTSans-Regular" w:hAnsi="PTSans-Regular" w:cs="PTSans-Regular"/>
        </w:rPr>
        <w:t>+</w:t>
      </w:r>
      <w:r w:rsidRPr="00FB0FEF">
        <w:t xml:space="preserve">7 </w:t>
      </w:r>
      <w:r w:rsidR="000C5C18">
        <w:t>____________</w:t>
      </w:r>
      <w:r w:rsidRPr="005B16DE">
        <w:t xml:space="preserve">) или по электронной почте на адрес </w:t>
      </w:r>
      <w:r w:rsidR="000C5C18">
        <w:t>_________________</w:t>
      </w:r>
      <w:r w:rsidRPr="005B16DE">
        <w:t>.</w:t>
      </w:r>
    </w:p>
    <w:p w14:paraId="20C2E137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397"/>
      </w:pPr>
      <w:r w:rsidRPr="005B16DE">
        <w:t>7.5. Поставщик обязуется в течение 2 (двух) рабочих дней письменно ответить на сообщение о выявленных недостатках работы Оборудования с даты его получения.</w:t>
      </w:r>
    </w:p>
    <w:p w14:paraId="6F46B8F2" w14:textId="77777777" w:rsidR="006E138E" w:rsidRPr="005B16DE" w:rsidRDefault="006E138E" w:rsidP="006E138E">
      <w:pPr>
        <w:shd w:val="clear" w:color="auto" w:fill="FFFFFF"/>
        <w:spacing w:after="0"/>
        <w:ind w:firstLine="397"/>
      </w:pPr>
      <w:r w:rsidRPr="005B16DE">
        <w:t xml:space="preserve">7.6. Поставщик определяет причину отказа (неисправности) и уведомляет Заказчика о способе и сроках восстановления (ремонта) Оборудования. Гарантированный срок выезда специалистов Поставщика к Заказчику для диагностики неисправностей составляет до 5 (пяти) рабочих дней с </w:t>
      </w:r>
      <w:r w:rsidRPr="005B16DE">
        <w:lastRenderedPageBreak/>
        <w:t>даты получения Поставщиком сообщения по электронной почте в свободной форме о выявленных недостатках работы Оборудования. В случае неприбытия специалистов Поставщика в вышеуказанный срок Заказчик вправе по своему усмотрению отремонтировать самостоятельно или с привлечением третьих лиц (при этом гарантийные обязательства Поставщика сохраняются) или отправить Оборудование для ремонта в адрес Поставщика. Все транспортные и прочие расходы, связанные с дефектным Оборудованием в случаях, признанных Поставщиком гарантийными, и понесенные Заказчиком, возмещаются Поставщиком в полном объеме на основании предоставленных Заказчиком надлежащим образом заверенных копий документов, подтверждающих понесенные расходы.</w:t>
      </w:r>
    </w:p>
    <w:p w14:paraId="0731FE13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397"/>
      </w:pPr>
      <w:r w:rsidRPr="005B16DE">
        <w:t>7.7. Срок восстановления (ремонта) Оборудования, не более 10 (десяти) рабочих дней с даты получения Поставщиком сообщения о выявленных недостатках работы Оборудования. В сложных случаях, связанных с поломкой узлов и деталей Оборудования, требующих дополнительного времени на их изготовление и/или доставку и таможенное оформление, срок устранения неисправностей дополнительно согласовывается сторонами.</w:t>
      </w:r>
    </w:p>
    <w:p w14:paraId="23ECD095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397"/>
      </w:pPr>
      <w:r w:rsidRPr="005B16DE">
        <w:t xml:space="preserve">7.8. Гарантия продлевается на срок равный сроку прошедшему с даты обнаружения дефекта до даты его устранения. В случае неоднократного выхода Оборудования из строя (более двух раз) или длительного простоя, связанного с не устранением </w:t>
      </w:r>
      <w:r>
        <w:t xml:space="preserve">Поставщиком несоответствий по </w:t>
      </w:r>
      <w:r w:rsidRPr="005B16DE">
        <w:t>качеству/количеству (в течение одного месяца), в том числе в течение гарантийного срока, данные обстоятельства признаются Сторонами существенным нарушением условий Договора, Заказчик вправе расторгнуть настоящий Договор с предъявлением требований к Поставщику о возмещении убытков и уплаты неустойки</w:t>
      </w:r>
    </w:p>
    <w:p w14:paraId="4F0AA803" w14:textId="77777777" w:rsidR="006E138E" w:rsidRDefault="006E138E" w:rsidP="006E138E">
      <w:pPr>
        <w:shd w:val="clear" w:color="auto" w:fill="FFFFFF"/>
        <w:spacing w:after="0"/>
        <w:ind w:firstLine="397"/>
      </w:pPr>
      <w:r w:rsidRPr="005B16DE">
        <w:t>7.9. Послегарантийное обслуживание Оборудования, а также дополнительный инструктаж специалистов Заказчика могут быть проведены по отдельному договору между Поставщиком и Заказчиком.</w:t>
      </w:r>
    </w:p>
    <w:p w14:paraId="66DC6AA8" w14:textId="77777777" w:rsidR="006E138E" w:rsidRPr="005B16DE" w:rsidRDefault="006E138E" w:rsidP="00B112C4">
      <w:pPr>
        <w:shd w:val="clear" w:color="auto" w:fill="FFFFFF"/>
        <w:spacing w:after="0"/>
      </w:pPr>
    </w:p>
    <w:p w14:paraId="63BAB04F" w14:textId="628F7FDA" w:rsidR="006E138E" w:rsidRDefault="00EC10D5" w:rsidP="006E138E">
      <w:pPr>
        <w:shd w:val="clear" w:color="auto" w:fill="FFFFFF"/>
        <w:spacing w:after="0"/>
        <w:ind w:left="170"/>
        <w:jc w:val="center"/>
        <w:rPr>
          <w:b/>
          <w:spacing w:val="-1"/>
        </w:rPr>
      </w:pPr>
      <w:r>
        <w:rPr>
          <w:b/>
          <w:spacing w:val="-1"/>
        </w:rPr>
        <w:t>8</w:t>
      </w:r>
      <w:r w:rsidR="006E138E" w:rsidRPr="005B16DE">
        <w:rPr>
          <w:b/>
          <w:spacing w:val="-1"/>
        </w:rPr>
        <w:t>. Ответственность сторон</w:t>
      </w:r>
    </w:p>
    <w:p w14:paraId="0C0AA291" w14:textId="77777777" w:rsidR="00B112C4" w:rsidRPr="005B16DE" w:rsidRDefault="00B112C4" w:rsidP="00B112C4">
      <w:pPr>
        <w:shd w:val="clear" w:color="auto" w:fill="FFFFFF"/>
        <w:spacing w:after="0"/>
        <w:ind w:left="170"/>
        <w:rPr>
          <w:b/>
          <w:spacing w:val="-1"/>
        </w:rPr>
      </w:pPr>
    </w:p>
    <w:p w14:paraId="0F0B3C51" w14:textId="559A1B33" w:rsidR="006E138E" w:rsidRPr="005B16DE" w:rsidRDefault="00EC10D5" w:rsidP="006E138E">
      <w:pPr>
        <w:widowControl w:val="0"/>
        <w:tabs>
          <w:tab w:val="num" w:pos="1260"/>
        </w:tabs>
        <w:suppressAutoHyphens/>
        <w:spacing w:after="0"/>
        <w:ind w:firstLine="510"/>
      </w:pPr>
      <w:r>
        <w:t>8</w:t>
      </w:r>
      <w:r w:rsidR="006E138E" w:rsidRPr="005B16DE">
        <w:t>.1. В случае существенного нарушения требований к качеству Оборудования Поставщик обязан по выбору Заказчика либо вернуть ему уплаченную за продукцию сумму в течение 10 (десяти) рабочих дней с момента уведомления об этом Поставщика, либо заменить Оборудование ненадлежащего качества Оборудованием, соответствующим требованиям Технического задания в сроки, согласованные с Заказчиком.</w:t>
      </w:r>
    </w:p>
    <w:p w14:paraId="3D15A646" w14:textId="2125932C" w:rsidR="006E138E" w:rsidRPr="005B16DE" w:rsidRDefault="00EC10D5" w:rsidP="006E138E">
      <w:pPr>
        <w:tabs>
          <w:tab w:val="num" w:pos="1260"/>
        </w:tabs>
        <w:suppressAutoHyphens/>
        <w:spacing w:after="0"/>
        <w:ind w:firstLine="510"/>
      </w:pPr>
      <w:r>
        <w:t>8</w:t>
      </w:r>
      <w:r w:rsidR="006E138E" w:rsidRPr="005B16DE">
        <w:t>.2. За несвоевременную оплату переданного в соответствии с настоящим Договором Оборудование Заказчик уплачивает Поставщику пени в размере 0,</w:t>
      </w:r>
      <w:r w:rsidR="006E138E">
        <w:t>1</w:t>
      </w:r>
      <w:r w:rsidR="006E138E" w:rsidRPr="005B16DE">
        <w:t>% от суммы договора, за каждый день просрочки. Общая сумма пени должна быть выплачена в течение 10 (десяти) рабочих дней с даты получения претензии.</w:t>
      </w:r>
    </w:p>
    <w:p w14:paraId="0298A3C6" w14:textId="24AFDC4E" w:rsidR="006E138E" w:rsidRPr="005B16DE" w:rsidRDefault="00EC10D5" w:rsidP="006E138E">
      <w:pPr>
        <w:tabs>
          <w:tab w:val="num" w:pos="1260"/>
        </w:tabs>
        <w:suppressAutoHyphens/>
        <w:spacing w:after="0"/>
        <w:ind w:firstLine="510"/>
      </w:pPr>
      <w:r>
        <w:t>8</w:t>
      </w:r>
      <w:r w:rsidR="006E138E" w:rsidRPr="005B16DE">
        <w:t>.3. В случае нарушения сроков поставки Оборудования</w:t>
      </w:r>
      <w:r w:rsidR="001C0214">
        <w:t xml:space="preserve"> </w:t>
      </w:r>
      <w:r w:rsidR="006E138E" w:rsidRPr="005B16DE">
        <w:t>и гарантийных обязательств Поставщик уплачивает Заказчику пени в размере 0,1% от суммы договора, за каждый день просрочки. Общая сумма пени должна быть выплачена в течение 10 (десяти) рабочих дней с даты получения претензии.</w:t>
      </w:r>
    </w:p>
    <w:p w14:paraId="34CF9C53" w14:textId="2C04DF01" w:rsidR="006E138E" w:rsidRDefault="00EC10D5" w:rsidP="006E138E">
      <w:pPr>
        <w:widowControl w:val="0"/>
        <w:tabs>
          <w:tab w:val="num" w:pos="1260"/>
        </w:tabs>
        <w:suppressAutoHyphens/>
        <w:spacing w:after="0"/>
        <w:ind w:firstLine="510"/>
      </w:pPr>
      <w:r>
        <w:t>8</w:t>
      </w:r>
      <w:r w:rsidR="006E138E" w:rsidRPr="005B16DE">
        <w:t>.4. Уплата пени не освобождает Стороны от исполнения обязательств, предусмотренных настоящим Договором.</w:t>
      </w:r>
    </w:p>
    <w:p w14:paraId="1BACFB3E" w14:textId="77777777" w:rsidR="006E138E" w:rsidRPr="005B16DE" w:rsidRDefault="006E138E" w:rsidP="00B112C4">
      <w:pPr>
        <w:widowControl w:val="0"/>
        <w:tabs>
          <w:tab w:val="num" w:pos="1260"/>
        </w:tabs>
        <w:suppressAutoHyphens/>
        <w:spacing w:after="0"/>
      </w:pPr>
    </w:p>
    <w:p w14:paraId="562F30E5" w14:textId="7D23B19F" w:rsidR="006E138E" w:rsidRPr="00EC10D5" w:rsidRDefault="006E138E" w:rsidP="00EC10D5">
      <w:pPr>
        <w:pStyle w:val="a8"/>
        <w:numPr>
          <w:ilvl w:val="0"/>
          <w:numId w:val="40"/>
        </w:numPr>
        <w:spacing w:after="0"/>
        <w:jc w:val="center"/>
        <w:rPr>
          <w:b/>
          <w:spacing w:val="-1"/>
        </w:rPr>
      </w:pPr>
      <w:r w:rsidRPr="00EC10D5">
        <w:rPr>
          <w:b/>
          <w:spacing w:val="-1"/>
        </w:rPr>
        <w:t>Форс-мажор (действие непреодолимой силы)</w:t>
      </w:r>
    </w:p>
    <w:p w14:paraId="6B73A3F2" w14:textId="77777777" w:rsidR="00B112C4" w:rsidRPr="005B16DE" w:rsidRDefault="00B112C4" w:rsidP="00B112C4">
      <w:pPr>
        <w:pStyle w:val="a8"/>
        <w:spacing w:after="0"/>
        <w:ind w:left="896"/>
        <w:rPr>
          <w:b/>
          <w:spacing w:val="-1"/>
        </w:rPr>
      </w:pPr>
    </w:p>
    <w:p w14:paraId="4E656430" w14:textId="290656BA" w:rsidR="006E138E" w:rsidRPr="005B16DE" w:rsidRDefault="00EC10D5" w:rsidP="006E138E">
      <w:pPr>
        <w:widowControl w:val="0"/>
        <w:spacing w:after="0"/>
        <w:ind w:firstLine="510"/>
      </w:pPr>
      <w:r>
        <w:t>9</w:t>
      </w:r>
      <w:r w:rsidR="006E138E" w:rsidRPr="005B16DE">
        <w:t>.1. Стороны не несут ответственности за невыполнение Договора на период наступления форс-мажорных обстоятельств, включающих в себя: пожары, наводнения, землетрясения и иные стихийные бедствия, а также забастовки, начало военных действий, непосредственно влияющих на выполнение всех или части договорных обязательств.</w:t>
      </w:r>
    </w:p>
    <w:p w14:paraId="22C16739" w14:textId="1042DAED" w:rsidR="006E138E" w:rsidRPr="005B16DE" w:rsidRDefault="00EC10D5" w:rsidP="006E138E">
      <w:pPr>
        <w:spacing w:after="0"/>
        <w:ind w:firstLine="510"/>
      </w:pPr>
      <w:r>
        <w:t>9</w:t>
      </w:r>
      <w:r w:rsidR="006E138E" w:rsidRPr="005B16DE">
        <w:t>.2. Срок выполнения Договора может быть продлен на срок, согласованный сторонами до окончания действия форс-мажорных обстоятельств.</w:t>
      </w:r>
    </w:p>
    <w:p w14:paraId="70A1AAC1" w14:textId="696DFC01" w:rsidR="006E138E" w:rsidRPr="005B16DE" w:rsidRDefault="00EC10D5" w:rsidP="006E138E">
      <w:pPr>
        <w:spacing w:after="0"/>
        <w:ind w:firstLine="510"/>
      </w:pPr>
      <w:r>
        <w:t>9</w:t>
      </w:r>
      <w:r w:rsidR="006E138E" w:rsidRPr="005B16DE">
        <w:t>.3. Сторона, подвергшаяся действию форс-мажорных обстоятельств, обязана в течение 10 (десяти) календарных дней со дня их возникновения письменно сообщить другой стороне о характере непреодолимой силы и ее влияния на выполнение условий настоящего договора.</w:t>
      </w:r>
    </w:p>
    <w:p w14:paraId="05209F09" w14:textId="5CC6E675" w:rsidR="006E138E" w:rsidRDefault="00EC10D5" w:rsidP="006E138E">
      <w:pPr>
        <w:widowControl w:val="0"/>
        <w:spacing w:after="0"/>
        <w:ind w:firstLine="510"/>
      </w:pPr>
      <w:r>
        <w:t>9</w:t>
      </w:r>
      <w:r w:rsidR="006E138E" w:rsidRPr="005B16DE">
        <w:t xml:space="preserve">.4. Если форс-мажорные обстоятельства длятся более двух месяцев, то настоящий Договор может быть расторгнут по соглашению Сторон, с обязательным урегулированием Сторонами </w:t>
      </w:r>
      <w:r w:rsidR="006E138E" w:rsidRPr="005B16DE">
        <w:lastRenderedPageBreak/>
        <w:t>своих взаимных обязательств без начисления пеней и штрафов.</w:t>
      </w:r>
    </w:p>
    <w:p w14:paraId="4084B5A6" w14:textId="415D7501" w:rsidR="006E138E" w:rsidRDefault="00EC10D5" w:rsidP="006E138E">
      <w:pPr>
        <w:widowControl w:val="0"/>
        <w:spacing w:after="0"/>
        <w:ind w:firstLine="510"/>
      </w:pPr>
      <w:r>
        <w:t>9</w:t>
      </w:r>
      <w:r w:rsidR="006E138E" w:rsidRPr="005B16DE">
        <w:t>.5 Наличие форс-мажорных обстоятельств должно быть подтверждено Свидетельством Торгово-промышленной палаты.</w:t>
      </w:r>
    </w:p>
    <w:p w14:paraId="3E396BB5" w14:textId="77777777" w:rsidR="003837E7" w:rsidRDefault="003837E7" w:rsidP="00B112C4">
      <w:pPr>
        <w:widowControl w:val="0"/>
        <w:spacing w:after="0"/>
      </w:pPr>
    </w:p>
    <w:p w14:paraId="3BE5E6C1" w14:textId="77777777" w:rsidR="00482D52" w:rsidRPr="00B112C4" w:rsidRDefault="00482D52" w:rsidP="00EC10D5">
      <w:pPr>
        <w:pStyle w:val="a8"/>
        <w:numPr>
          <w:ilvl w:val="0"/>
          <w:numId w:val="40"/>
        </w:numPr>
        <w:spacing w:after="0"/>
        <w:jc w:val="center"/>
        <w:rPr>
          <w:rFonts w:eastAsia="Calibri"/>
          <w:b/>
          <w:lang w:eastAsia="en-US"/>
        </w:rPr>
      </w:pPr>
      <w:r w:rsidRPr="00B112C4">
        <w:rPr>
          <w:rFonts w:eastAsia="Calibri"/>
          <w:b/>
          <w:lang w:eastAsia="en-US"/>
        </w:rPr>
        <w:t>Антикоррупционная оговорка</w:t>
      </w:r>
    </w:p>
    <w:p w14:paraId="7DD25872" w14:textId="77777777" w:rsidR="00B112C4" w:rsidRPr="00B112C4" w:rsidRDefault="00B112C4" w:rsidP="00B112C4">
      <w:pPr>
        <w:pStyle w:val="a8"/>
        <w:spacing w:after="0"/>
        <w:ind w:left="900"/>
        <w:rPr>
          <w:rFonts w:eastAsia="Calibri"/>
          <w:b/>
          <w:lang w:eastAsia="en-US"/>
        </w:rPr>
      </w:pPr>
    </w:p>
    <w:p w14:paraId="0998018E" w14:textId="784D880B" w:rsidR="00482D52" w:rsidRPr="00103971" w:rsidRDefault="00482D52" w:rsidP="00482D52">
      <w:pPr>
        <w:spacing w:after="0"/>
        <w:ind w:left="540"/>
      </w:pPr>
      <w:r>
        <w:t>1</w:t>
      </w:r>
      <w:r w:rsidR="00EC10D5">
        <w:t>0</w:t>
      </w:r>
      <w:r w:rsidRPr="00103971">
        <w:t>.1. При исполнении настоящего Договора Стороны обязуются обеспечить соблюдение</w:t>
      </w:r>
    </w:p>
    <w:p w14:paraId="27806D0B" w14:textId="77777777" w:rsidR="00482D52" w:rsidRPr="00103971" w:rsidRDefault="00482D52" w:rsidP="00482D52">
      <w:pPr>
        <w:spacing w:after="0"/>
      </w:pPr>
      <w:r w:rsidRPr="00103971">
        <w:t xml:space="preserve">требований законодательных и иных нормативных актов Российской Федерации о противодействии коррупции при осуществлении хозяйственной деятельности (далее – антикоррупционные требования) своими работниками, представителями,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 Контрагент подтверждает, что ознакомился с содержанием и обязуется придерживаться принципов Политики АО «КМП» в области противодействия коррупции, размещённой в открытом доступе на официальном сайте АО «КМП» в сети Интернет </w:t>
      </w:r>
      <w:hyperlink r:id="rId8" w:history="1">
        <w:r w:rsidRPr="00103971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103971">
          <w:rPr>
            <w:color w:val="0000FF"/>
            <w:sz w:val="22"/>
            <w:szCs w:val="22"/>
            <w:u w:val="single"/>
          </w:rPr>
          <w:t>://</w:t>
        </w:r>
        <w:proofErr w:type="spellStart"/>
        <w:r w:rsidRPr="00103971">
          <w:rPr>
            <w:color w:val="0000FF"/>
            <w:sz w:val="22"/>
            <w:szCs w:val="22"/>
            <w:u w:val="single"/>
            <w:lang w:val="en-US"/>
          </w:rPr>
          <w:t>aokmp</w:t>
        </w:r>
        <w:proofErr w:type="spellEnd"/>
        <w:r w:rsidRPr="00103971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103971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103971">
          <w:rPr>
            <w:color w:val="0000FF"/>
            <w:sz w:val="22"/>
            <w:szCs w:val="22"/>
            <w:u w:val="single"/>
          </w:rPr>
          <w:t>/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anticorruption</w:t>
        </w:r>
        <w:r w:rsidRPr="00103971">
          <w:rPr>
            <w:color w:val="0000FF"/>
            <w:sz w:val="22"/>
            <w:szCs w:val="22"/>
            <w:u w:val="single"/>
          </w:rPr>
          <w:t>/</w:t>
        </w:r>
      </w:hyperlink>
      <w:r w:rsidRPr="00103971">
        <w:t xml:space="preserve"> .</w:t>
      </w:r>
    </w:p>
    <w:p w14:paraId="04E40B47" w14:textId="466F4AFB" w:rsidR="00482D52" w:rsidRPr="00103971" w:rsidRDefault="00482D52" w:rsidP="00482D52">
      <w:pPr>
        <w:spacing w:after="0"/>
        <w:ind w:firstLine="540"/>
      </w:pPr>
      <w:r>
        <w:t>1</w:t>
      </w:r>
      <w:r w:rsidR="00EC10D5">
        <w:t>0</w:t>
      </w:r>
      <w:r w:rsidRPr="00103971">
        <w:t xml:space="preserve">.2. 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3B9152D3" w14:textId="279CE684" w:rsidR="00482D52" w:rsidRPr="00103971" w:rsidRDefault="00482D52" w:rsidP="00482D52">
      <w:pPr>
        <w:spacing w:after="0"/>
        <w:ind w:firstLine="540"/>
      </w:pPr>
      <w:r>
        <w:t>1</w:t>
      </w:r>
      <w:r w:rsidR="00EC10D5">
        <w:t>0</w:t>
      </w:r>
      <w:r w:rsidRPr="00103971">
        <w:t>.3.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1232CB0" w14:textId="565502A7" w:rsidR="00482D52" w:rsidRPr="00103971" w:rsidRDefault="00482D52" w:rsidP="00482D52">
      <w:pPr>
        <w:spacing w:after="0"/>
        <w:ind w:firstLine="540"/>
      </w:pPr>
      <w:r>
        <w:t>1</w:t>
      </w:r>
      <w:r w:rsidR="00EC10D5">
        <w:t>0</w:t>
      </w:r>
      <w:r w:rsidRPr="00103971">
        <w:t>.4. Контрагент обязуется в течение 5 (пяти) рабочих дней с момента заключения настоящего Договора, а также в любое время в течение действия настоящего Договора по письменному запросу предоставить АО «Завод «Прибор» информацию о цепочке собственников контрагента, включая бенефициаров (в том числе конечных) с приложением подтверждающих документов. В случае изменений в цепочке собственников, включая бенефициаров (в том числе конечных) и (или) в исполнительных органах Сторона обязуется в течение 5 (пяти) рабочих дней с даты внесения таких изменений предоставить соответствующую информацию АО «Завод «Прибор».</w:t>
      </w:r>
    </w:p>
    <w:p w14:paraId="4D763314" w14:textId="212195FA" w:rsidR="00482D52" w:rsidRPr="00103971" w:rsidRDefault="00482D52" w:rsidP="00482D52">
      <w:pPr>
        <w:spacing w:after="0"/>
        <w:ind w:firstLine="540"/>
      </w:pPr>
      <w:r>
        <w:t>1</w:t>
      </w:r>
      <w:r w:rsidR="00EC10D5">
        <w:t>0</w:t>
      </w:r>
      <w:r w:rsidRPr="00103971">
        <w:t>.5. Одновременно с предоставлением Информации о цепочке собственников, включая бенефициаров (в том числе конечных) контрагент обязан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 в соответствии с Федеральным законом РФ от 27.07.2006  №152-ФЗ «О персональных данных».</w:t>
      </w:r>
    </w:p>
    <w:p w14:paraId="4A92699F" w14:textId="6B3C6E21" w:rsidR="00482D52" w:rsidRPr="00103971" w:rsidRDefault="00482D52" w:rsidP="00482D52">
      <w:pPr>
        <w:spacing w:after="0"/>
        <w:ind w:firstLine="540"/>
      </w:pPr>
      <w:r>
        <w:t>1</w:t>
      </w:r>
      <w:r w:rsidR="00EC10D5">
        <w:t>0</w:t>
      </w:r>
      <w:r w:rsidRPr="00103971">
        <w:t xml:space="preserve">.6. 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 5 (пяти) рабочих дней. </w:t>
      </w:r>
    </w:p>
    <w:p w14:paraId="6DEACD0E" w14:textId="78257FE6" w:rsidR="00482D52" w:rsidRPr="00103971" w:rsidRDefault="00482D52" w:rsidP="00482D52">
      <w:pPr>
        <w:spacing w:after="0"/>
        <w:ind w:firstLine="540"/>
      </w:pPr>
      <w:r>
        <w:t>1</w:t>
      </w:r>
      <w:r w:rsidR="00EC10D5">
        <w:t>0</w:t>
      </w:r>
      <w:r w:rsidRPr="00103971">
        <w:t>.7.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предоставлении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10 (десяти) рабочих дней после получения запроса, если иной срок не будет установлен по соглашению Сторон.</w:t>
      </w:r>
    </w:p>
    <w:p w14:paraId="63C9792F" w14:textId="49B393EA" w:rsidR="00482D52" w:rsidRPr="00103971" w:rsidRDefault="00482D52" w:rsidP="00482D52">
      <w:pPr>
        <w:spacing w:after="0"/>
        <w:ind w:firstLine="540"/>
      </w:pPr>
      <w:r>
        <w:t>1</w:t>
      </w:r>
      <w:r w:rsidR="00EC10D5">
        <w:t>0</w:t>
      </w:r>
      <w:r w:rsidRPr="00103971">
        <w:t xml:space="preserve">.8.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</w:t>
      </w:r>
      <w:r w:rsidRPr="00103971">
        <w:lastRenderedPageBreak/>
        <w:t>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по Договору,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14:paraId="433AFDE1" w14:textId="368EE6BD" w:rsidR="00482D52" w:rsidRPr="00103971" w:rsidRDefault="00482D52" w:rsidP="00482D52">
      <w:pPr>
        <w:spacing w:after="0"/>
        <w:ind w:firstLine="540"/>
      </w:pPr>
      <w:r>
        <w:t>1</w:t>
      </w:r>
      <w:r w:rsidR="00EC10D5">
        <w:t>0</w:t>
      </w:r>
      <w:r w:rsidRPr="00103971">
        <w:t>.9.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Федерации.</w:t>
      </w:r>
    </w:p>
    <w:p w14:paraId="492A799A" w14:textId="03BD87C6" w:rsidR="00482D52" w:rsidRPr="00103971" w:rsidRDefault="00482D52" w:rsidP="00482D52">
      <w:pPr>
        <w:spacing w:after="0"/>
        <w:ind w:firstLine="540"/>
      </w:pPr>
      <w:r>
        <w:t>1</w:t>
      </w:r>
      <w:r w:rsidR="00EC10D5">
        <w:t>0</w:t>
      </w:r>
      <w:r>
        <w:t>.10</w:t>
      </w:r>
      <w:r w:rsidRPr="00103971">
        <w:t>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обращающейся стороны в целом, так и для конкретных работников обращающейся Стороны, сообщивших о факте нарушений.</w:t>
      </w:r>
    </w:p>
    <w:p w14:paraId="7D87F31E" w14:textId="58AA8E3D" w:rsidR="00482D52" w:rsidRPr="00103971" w:rsidRDefault="00482D52" w:rsidP="00482D52">
      <w:pPr>
        <w:spacing w:after="0"/>
        <w:ind w:firstLine="540"/>
        <w:rPr>
          <w:rFonts w:eastAsia="Calibri"/>
          <w:lang w:eastAsia="en-US"/>
        </w:rPr>
      </w:pPr>
      <w:r>
        <w:t>1</w:t>
      </w:r>
      <w:r w:rsidR="00EC10D5">
        <w:t>0</w:t>
      </w:r>
      <w:r w:rsidRPr="00103971">
        <w:t>.11.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14:paraId="6386AE7F" w14:textId="77777777" w:rsidR="004644FC" w:rsidRDefault="004644FC" w:rsidP="00B112C4">
      <w:pPr>
        <w:widowControl w:val="0"/>
        <w:spacing w:after="0"/>
      </w:pPr>
    </w:p>
    <w:p w14:paraId="40E12DDB" w14:textId="03ED4E29" w:rsidR="006E138E" w:rsidRPr="00EC10D5" w:rsidRDefault="006E138E" w:rsidP="00EC10D5">
      <w:pPr>
        <w:pStyle w:val="a8"/>
        <w:numPr>
          <w:ilvl w:val="0"/>
          <w:numId w:val="40"/>
        </w:numPr>
        <w:shd w:val="clear" w:color="auto" w:fill="FFFFFF"/>
        <w:spacing w:after="0"/>
        <w:jc w:val="center"/>
        <w:rPr>
          <w:b/>
          <w:spacing w:val="-1"/>
        </w:rPr>
      </w:pPr>
      <w:r w:rsidRPr="00EC10D5">
        <w:rPr>
          <w:b/>
          <w:spacing w:val="-1"/>
        </w:rPr>
        <w:t>Разрешение споров</w:t>
      </w:r>
    </w:p>
    <w:p w14:paraId="19A8FDBB" w14:textId="77777777" w:rsidR="00B112C4" w:rsidRPr="00904B0F" w:rsidRDefault="00B112C4" w:rsidP="00B112C4">
      <w:pPr>
        <w:pStyle w:val="a8"/>
        <w:shd w:val="clear" w:color="auto" w:fill="FFFFFF"/>
        <w:spacing w:after="0"/>
        <w:ind w:left="2061"/>
        <w:rPr>
          <w:b/>
          <w:spacing w:val="-1"/>
        </w:rPr>
      </w:pPr>
    </w:p>
    <w:p w14:paraId="031ABA3E" w14:textId="72389E69" w:rsidR="006E138E" w:rsidRPr="005B16DE" w:rsidRDefault="006E138E" w:rsidP="006E138E">
      <w:pPr>
        <w:spacing w:after="0"/>
        <w:ind w:firstLine="510"/>
      </w:pPr>
      <w:r w:rsidRPr="005B16DE">
        <w:t>1</w:t>
      </w:r>
      <w:r w:rsidR="00EC10D5">
        <w:t>1</w:t>
      </w:r>
      <w:r w:rsidRPr="005B16DE">
        <w:t>.1. Стороны будут стремиться разрешать все споры и разногласия, которые могут возникнуть из/или в связи с настоящим Договором, путем переговоров. Если указанные споры не могут быть разрешены путем переговоров, они подлежат рассмотрению в Арбитражном суде Челябинской области.</w:t>
      </w:r>
    </w:p>
    <w:p w14:paraId="33677EB1" w14:textId="1666F841" w:rsidR="006E138E" w:rsidRDefault="006E138E" w:rsidP="006E138E">
      <w:pPr>
        <w:spacing w:after="0"/>
        <w:ind w:firstLine="510"/>
      </w:pPr>
      <w:r w:rsidRPr="005B16DE">
        <w:t>1</w:t>
      </w:r>
      <w:r w:rsidR="00EC10D5">
        <w:t>1</w:t>
      </w:r>
      <w:r w:rsidRPr="005B16DE">
        <w:t xml:space="preserve">.2. До передачи спора на разрешение Арбитражного суда Челябинской области, Стороны примут меры к его урегулированию в претензионном порядке. Претензия должна быть направлена в письменном виде. По получению претензии, Сторона должна дать письменный </w:t>
      </w:r>
      <w:proofErr w:type="gramStart"/>
      <w:r w:rsidRPr="005B16DE">
        <w:t>ответ по существу</w:t>
      </w:r>
      <w:proofErr w:type="gramEnd"/>
      <w:r w:rsidRPr="005B16DE">
        <w:t>, не позднее 15 (пятнадцати) календарных дней, с даты ее получения. Оставление претензии без ответа в установленный срок, означает признание требований претензии.</w:t>
      </w:r>
    </w:p>
    <w:p w14:paraId="24741F8D" w14:textId="77777777" w:rsidR="006E138E" w:rsidRPr="005B16DE" w:rsidRDefault="006E138E" w:rsidP="00B112C4">
      <w:pPr>
        <w:spacing w:after="0"/>
      </w:pPr>
    </w:p>
    <w:p w14:paraId="15EB2723" w14:textId="77777777" w:rsidR="006E138E" w:rsidRDefault="006E138E" w:rsidP="00EC10D5">
      <w:pPr>
        <w:pStyle w:val="a8"/>
        <w:numPr>
          <w:ilvl w:val="0"/>
          <w:numId w:val="40"/>
        </w:numPr>
        <w:spacing w:after="0"/>
        <w:jc w:val="center"/>
        <w:rPr>
          <w:b/>
          <w:spacing w:val="-1"/>
        </w:rPr>
      </w:pPr>
      <w:r w:rsidRPr="005B16DE">
        <w:rPr>
          <w:b/>
          <w:spacing w:val="-1"/>
        </w:rPr>
        <w:t>Конфиденциальность</w:t>
      </w:r>
    </w:p>
    <w:p w14:paraId="7949250E" w14:textId="77777777" w:rsidR="00B112C4" w:rsidRPr="005B16DE" w:rsidRDefault="00B112C4" w:rsidP="00B112C4">
      <w:pPr>
        <w:pStyle w:val="a8"/>
        <w:spacing w:after="0"/>
        <w:ind w:left="2061"/>
        <w:rPr>
          <w:b/>
          <w:spacing w:val="-1"/>
        </w:rPr>
      </w:pPr>
    </w:p>
    <w:p w14:paraId="061F84E6" w14:textId="6AF6B423" w:rsidR="006E138E" w:rsidRPr="005B16DE" w:rsidRDefault="006E138E" w:rsidP="006E138E">
      <w:pPr>
        <w:widowControl w:val="0"/>
        <w:spacing w:after="0"/>
        <w:ind w:firstLine="510"/>
        <w:rPr>
          <w:spacing w:val="-1"/>
        </w:rPr>
      </w:pPr>
      <w:r w:rsidRPr="005B16DE">
        <w:rPr>
          <w:spacing w:val="-1"/>
        </w:rPr>
        <w:t>1</w:t>
      </w:r>
      <w:r w:rsidR="00EC10D5">
        <w:rPr>
          <w:spacing w:val="-1"/>
        </w:rPr>
        <w:t>2</w:t>
      </w:r>
      <w:r w:rsidRPr="005B16DE">
        <w:rPr>
          <w:spacing w:val="-1"/>
        </w:rPr>
        <w:t>.1. Стороны обязаны обеспечить конфиденциальность сведений, касающихся предмета Договора, хода его исполнения и полученных результатов. Каждая Сторона обязуется сохранять в тайне и не разглашать третьим лицам без предварительного письменного на то разрешения другой Стороны всю информацию, полученную Сторонами в ходе выполнения Настоящего Договора.</w:t>
      </w:r>
    </w:p>
    <w:p w14:paraId="023A13F2" w14:textId="10E24FEA" w:rsidR="006E138E" w:rsidRPr="005B16DE" w:rsidRDefault="006E138E" w:rsidP="006E138E">
      <w:pPr>
        <w:widowControl w:val="0"/>
        <w:spacing w:after="0"/>
        <w:ind w:firstLine="510"/>
        <w:rPr>
          <w:spacing w:val="-1"/>
        </w:rPr>
      </w:pPr>
      <w:r w:rsidRPr="005B16DE">
        <w:rPr>
          <w:spacing w:val="-1"/>
        </w:rPr>
        <w:t>1</w:t>
      </w:r>
      <w:r w:rsidR="00EC10D5">
        <w:rPr>
          <w:spacing w:val="-1"/>
        </w:rPr>
        <w:t>2</w:t>
      </w:r>
      <w:r w:rsidRPr="005B16DE">
        <w:rPr>
          <w:spacing w:val="-1"/>
        </w:rPr>
        <w:t>.2. Поставщик не имеет права передавать документацию третьим лицам, без разрешения Заказчика и использовать ее в целях, не предусмотренных настоящим Договором.</w:t>
      </w:r>
    </w:p>
    <w:p w14:paraId="091BDAB9" w14:textId="5C26E41A" w:rsidR="006E138E" w:rsidRDefault="006E138E" w:rsidP="006E138E">
      <w:pPr>
        <w:spacing w:after="0"/>
        <w:ind w:firstLine="510"/>
        <w:rPr>
          <w:spacing w:val="-1"/>
        </w:rPr>
      </w:pPr>
      <w:r w:rsidRPr="005B16DE">
        <w:rPr>
          <w:spacing w:val="-1"/>
        </w:rPr>
        <w:t>1</w:t>
      </w:r>
      <w:r w:rsidR="00EC10D5">
        <w:rPr>
          <w:spacing w:val="-1"/>
        </w:rPr>
        <w:t>2</w:t>
      </w:r>
      <w:r w:rsidRPr="005B16DE">
        <w:rPr>
          <w:spacing w:val="-1"/>
        </w:rPr>
        <w:t xml:space="preserve">.3. В случае нарушения вышеуказанного обязательства, виновная Сторона обязана возместить другой Стороне, возникшие у </w:t>
      </w:r>
      <w:proofErr w:type="gramStart"/>
      <w:r w:rsidRPr="005B16DE">
        <w:rPr>
          <w:spacing w:val="-1"/>
        </w:rPr>
        <w:t>последней</w:t>
      </w:r>
      <w:proofErr w:type="gramEnd"/>
      <w:r w:rsidRPr="005B16DE">
        <w:rPr>
          <w:spacing w:val="-1"/>
        </w:rPr>
        <w:t xml:space="preserve"> в связи с этим нарушением, убытки.</w:t>
      </w:r>
    </w:p>
    <w:p w14:paraId="0CA29A58" w14:textId="1BA02F75" w:rsidR="00D016C4" w:rsidRDefault="00D016C4" w:rsidP="006E138E">
      <w:pPr>
        <w:spacing w:after="0"/>
        <w:ind w:firstLine="510"/>
      </w:pPr>
      <w:r>
        <w:rPr>
          <w:spacing w:val="-1"/>
        </w:rPr>
        <w:t>1</w:t>
      </w:r>
      <w:r w:rsidR="00EC10D5">
        <w:rPr>
          <w:spacing w:val="-1"/>
        </w:rPr>
        <w:t>2</w:t>
      </w:r>
      <w:r>
        <w:rPr>
          <w:spacing w:val="-1"/>
        </w:rPr>
        <w:t xml:space="preserve">.4. </w:t>
      </w:r>
      <w:r w:rsidRPr="00D016C4">
        <w:t>Пред</w:t>
      </w:r>
      <w:r w:rsidR="00B112C4">
        <w:t xml:space="preserve">усмотренные настоящим разделом </w:t>
      </w:r>
      <w:r w:rsidRPr="00D016C4">
        <w:t>обязательства Сторон не будут распространяться на общедоступную информацию.</w:t>
      </w:r>
    </w:p>
    <w:p w14:paraId="5507CFBD" w14:textId="5A0F56CD" w:rsidR="003837E7" w:rsidRDefault="00D016C4" w:rsidP="00B112C4">
      <w:r>
        <w:t xml:space="preserve">        1</w:t>
      </w:r>
      <w:r w:rsidR="00EC10D5">
        <w:t>2</w:t>
      </w:r>
      <w:r>
        <w:t xml:space="preserve">.5. </w:t>
      </w:r>
      <w:r w:rsidRPr="00D016C4">
        <w:t>Конфиденциальная информация, полученная одной из Сторон, может быть передана органам государственной власти Российской Федерации, на основании и в порядке, установленном действующим законодательством,</w:t>
      </w:r>
      <w:r w:rsidR="001E54A1">
        <w:t xml:space="preserve"> </w:t>
      </w:r>
      <w:r w:rsidRPr="00D016C4">
        <w:t>с незамедлительным уведомлением об этом другой Стороны.</w:t>
      </w:r>
    </w:p>
    <w:p w14:paraId="39B95B1E" w14:textId="77777777" w:rsidR="00EC10D5" w:rsidRPr="005B16DE" w:rsidRDefault="00EC10D5" w:rsidP="00B112C4">
      <w:pPr>
        <w:rPr>
          <w:spacing w:val="-1"/>
        </w:rPr>
      </w:pPr>
    </w:p>
    <w:p w14:paraId="27B975EF" w14:textId="77777777" w:rsidR="006E138E" w:rsidRDefault="006E138E" w:rsidP="00EC10D5">
      <w:pPr>
        <w:pStyle w:val="a8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ind w:left="896" w:hanging="357"/>
        <w:jc w:val="center"/>
        <w:outlineLvl w:val="0"/>
        <w:rPr>
          <w:b/>
          <w:bCs/>
        </w:rPr>
      </w:pPr>
      <w:r w:rsidRPr="005B16DE">
        <w:rPr>
          <w:b/>
          <w:bCs/>
        </w:rPr>
        <w:t>Прочие условия</w:t>
      </w:r>
    </w:p>
    <w:p w14:paraId="10EE1078" w14:textId="77777777" w:rsidR="00B112C4" w:rsidRPr="005B16DE" w:rsidRDefault="00B112C4" w:rsidP="00B112C4">
      <w:pPr>
        <w:pStyle w:val="a8"/>
        <w:widowControl w:val="0"/>
        <w:autoSpaceDE w:val="0"/>
        <w:autoSpaceDN w:val="0"/>
        <w:adjustRightInd w:val="0"/>
        <w:spacing w:after="0"/>
        <w:ind w:left="896"/>
        <w:outlineLvl w:val="0"/>
        <w:rPr>
          <w:b/>
          <w:bCs/>
        </w:rPr>
      </w:pPr>
    </w:p>
    <w:p w14:paraId="17FA7961" w14:textId="10A58D36" w:rsidR="006E138E" w:rsidRPr="005B16DE" w:rsidRDefault="006E138E" w:rsidP="006E138E">
      <w:pPr>
        <w:spacing w:after="0"/>
        <w:ind w:firstLine="510"/>
      </w:pPr>
      <w:r w:rsidRPr="005B16DE">
        <w:t>1</w:t>
      </w:r>
      <w:r w:rsidR="00EC10D5">
        <w:t>3</w:t>
      </w:r>
      <w:r w:rsidRPr="005B16DE">
        <w:t>.1. Все приложения, дополнения и изменения к настоящему Договору оформляются в письменном виде, подписываются сторонами и являются неотъемлемой частью настоящего Договора.</w:t>
      </w:r>
    </w:p>
    <w:p w14:paraId="7F0F3109" w14:textId="04B28B75" w:rsidR="006E138E" w:rsidRPr="005B16DE" w:rsidRDefault="006E138E" w:rsidP="006E138E">
      <w:pPr>
        <w:spacing w:after="0"/>
        <w:ind w:firstLine="510"/>
      </w:pPr>
      <w:r w:rsidRPr="005B16DE">
        <w:t>1</w:t>
      </w:r>
      <w:r w:rsidR="00EC10D5">
        <w:t>3</w:t>
      </w:r>
      <w:r w:rsidRPr="005B16DE">
        <w:t xml:space="preserve">.2. В случае реорганизации одной Стороны, все права и обязанности по настоящему </w:t>
      </w:r>
      <w:r w:rsidR="004D135F">
        <w:t>договору</w:t>
      </w:r>
      <w:r w:rsidRPr="005B16DE">
        <w:t xml:space="preserve"> переходят к правопреемнику реорганизованной Стороны.</w:t>
      </w:r>
    </w:p>
    <w:p w14:paraId="04D92C52" w14:textId="26CF6B97" w:rsidR="006E138E" w:rsidRPr="005B16DE" w:rsidRDefault="006E138E" w:rsidP="006E138E">
      <w:pPr>
        <w:spacing w:after="0"/>
        <w:ind w:firstLine="510"/>
      </w:pPr>
      <w:r w:rsidRPr="005B16DE">
        <w:lastRenderedPageBreak/>
        <w:t>1</w:t>
      </w:r>
      <w:r w:rsidR="00EC10D5">
        <w:t>3</w:t>
      </w:r>
      <w:r w:rsidRPr="005B16DE">
        <w:t xml:space="preserve">.3. Односторонний отказ от исполнения обязательства либо одностороннее изменение условий Договора недопустимы. </w:t>
      </w:r>
    </w:p>
    <w:p w14:paraId="1A85F79E" w14:textId="2A73F9AD" w:rsidR="006E138E" w:rsidRPr="005B16DE" w:rsidRDefault="006E138E" w:rsidP="006E138E">
      <w:pPr>
        <w:spacing w:after="0"/>
        <w:ind w:firstLine="510"/>
      </w:pPr>
      <w:r w:rsidRPr="005B16DE">
        <w:t>1</w:t>
      </w:r>
      <w:r w:rsidR="00EC10D5">
        <w:t>3</w:t>
      </w:r>
      <w:r w:rsidRPr="005B16DE">
        <w:t>.4. Настоящий Договор, может быть, расторгнут по соглашению сторон. Последствия расторжения настоящего Договора определяются взаимным соглашением сторон.</w:t>
      </w:r>
    </w:p>
    <w:p w14:paraId="20793A39" w14:textId="703A9202" w:rsidR="006E138E" w:rsidRPr="005B16DE" w:rsidRDefault="006E138E" w:rsidP="006E138E">
      <w:pPr>
        <w:widowControl w:val="0"/>
        <w:spacing w:after="0"/>
        <w:ind w:firstLine="510"/>
      </w:pPr>
      <w:r w:rsidRPr="005B16DE">
        <w:t>1</w:t>
      </w:r>
      <w:r w:rsidR="00EC10D5">
        <w:t>3</w:t>
      </w:r>
      <w:r w:rsidRPr="005B16DE">
        <w:t xml:space="preserve">.5. Во всем, что не предусмотрено настоящим Договором стороны руководствуются действующим законодательством РФ. </w:t>
      </w:r>
    </w:p>
    <w:p w14:paraId="65BB5DAB" w14:textId="323638A8" w:rsidR="006E138E" w:rsidRPr="005B16DE" w:rsidRDefault="006E138E" w:rsidP="006E138E">
      <w:pPr>
        <w:spacing w:after="0"/>
        <w:ind w:firstLine="510"/>
      </w:pPr>
      <w:r w:rsidRPr="005B16DE">
        <w:t>1</w:t>
      </w:r>
      <w:r w:rsidR="00EC10D5">
        <w:t>3</w:t>
      </w:r>
      <w:r w:rsidRPr="005B16DE">
        <w:t>.6. Стороны взаимно договорились, что документы, переданные посредством электронной или факсимильной связи, имеют юридическую силу и являются средством для доказывания до обмена оригиналами. Обмен оригиналами документов обязателен, в течение 10 рабочих дней с даты подписания документа либо его получения от Стороны по договору.</w:t>
      </w:r>
    </w:p>
    <w:p w14:paraId="60055577" w14:textId="581D0A92" w:rsidR="006E138E" w:rsidRPr="005B16DE" w:rsidRDefault="006E138E" w:rsidP="006E138E">
      <w:pPr>
        <w:widowControl w:val="0"/>
        <w:spacing w:after="0"/>
        <w:ind w:firstLine="510"/>
      </w:pPr>
      <w:r w:rsidRPr="005B16DE">
        <w:t>1</w:t>
      </w:r>
      <w:r w:rsidR="00EC10D5">
        <w:t>3</w:t>
      </w:r>
      <w:r w:rsidRPr="005B16DE">
        <w:t>.7. Настоящий договор составлен в двух экземплярах, по одному для каждой из сторон, им</w:t>
      </w:r>
      <w:r>
        <w:t>еющих равную юридическую силу.</w:t>
      </w:r>
    </w:p>
    <w:p w14:paraId="47ACA918" w14:textId="36B33196" w:rsidR="006E138E" w:rsidRPr="005B16DE" w:rsidRDefault="006E138E" w:rsidP="006E138E">
      <w:pPr>
        <w:widowControl w:val="0"/>
        <w:spacing w:after="0"/>
        <w:ind w:firstLine="510"/>
      </w:pPr>
      <w:r w:rsidRPr="005B16DE">
        <w:t>1</w:t>
      </w:r>
      <w:r w:rsidR="00EC10D5">
        <w:t>3</w:t>
      </w:r>
      <w:r w:rsidRPr="005B16DE">
        <w:t xml:space="preserve">.8. Стороны обязаны информировать друг друга об изменении юридических адресов или реквизитов. Действующие юридические адреса и реквизиты Сторон указываются в данном договоре, на счетах-фактурах. При изменении юридического адреса или реквизитов Поставщика новые данные вносятся им в счет-фактуру, который передается </w:t>
      </w:r>
      <w:r>
        <w:t>Заказчику</w:t>
      </w:r>
      <w:r w:rsidRPr="005B16DE">
        <w:t xml:space="preserve"> одновременно с Оборудованием. Передача счета-фактуры с новыми данными </w:t>
      </w:r>
      <w:r>
        <w:t>Заказчику</w:t>
      </w:r>
      <w:r w:rsidRPr="005B16DE">
        <w:t xml:space="preserve"> считается надлежащим и достаточным уведомлением Поставщиком об изменении юридического адреса или реквизитов.</w:t>
      </w:r>
    </w:p>
    <w:p w14:paraId="45DFE904" w14:textId="039E7C09" w:rsidR="006E138E" w:rsidRPr="005B16DE" w:rsidRDefault="006E138E" w:rsidP="006E138E">
      <w:pPr>
        <w:spacing w:after="0"/>
        <w:ind w:firstLine="567"/>
        <w:rPr>
          <w:b/>
          <w:spacing w:val="-1"/>
        </w:rPr>
      </w:pPr>
      <w:r w:rsidRPr="005B16DE">
        <w:t>1</w:t>
      </w:r>
      <w:r w:rsidR="00EC10D5">
        <w:t>3</w:t>
      </w:r>
      <w:r w:rsidRPr="005B16DE">
        <w:t>.9. К отношениям сторон, предусмотренным настоящим договором не применяются положения ст. 313, 317.1 Гражданского кодекса РФ.</w:t>
      </w:r>
    </w:p>
    <w:p w14:paraId="39FB1C7D" w14:textId="6296E297" w:rsidR="006E138E" w:rsidRDefault="006E138E" w:rsidP="006E138E">
      <w:pPr>
        <w:widowControl w:val="0"/>
        <w:spacing w:after="0"/>
        <w:ind w:firstLine="510"/>
      </w:pPr>
      <w:r w:rsidRPr="005B16DE">
        <w:t>1</w:t>
      </w:r>
      <w:r w:rsidR="00EC10D5">
        <w:t>3</w:t>
      </w:r>
      <w:r w:rsidRPr="005B16DE">
        <w:t>.10 Заказчик имеет право расторгнуть настоящий договор в одностороннем порядке при несоответствии поставленного Оборудования качеству и техническим характеристикам, указанным в настоящем договоре.</w:t>
      </w:r>
    </w:p>
    <w:p w14:paraId="7180BFAC" w14:textId="77777777" w:rsidR="003837E7" w:rsidRDefault="003837E7" w:rsidP="00B112C4">
      <w:pPr>
        <w:widowControl w:val="0"/>
        <w:spacing w:after="0"/>
      </w:pPr>
    </w:p>
    <w:p w14:paraId="734628A3" w14:textId="77777777" w:rsidR="001E54A1" w:rsidRDefault="001E54A1" w:rsidP="00EC10D5">
      <w:pPr>
        <w:pStyle w:val="a8"/>
        <w:numPr>
          <w:ilvl w:val="0"/>
          <w:numId w:val="40"/>
        </w:numPr>
        <w:spacing w:after="0"/>
        <w:jc w:val="center"/>
        <w:rPr>
          <w:b/>
        </w:rPr>
      </w:pPr>
      <w:r w:rsidRPr="001E54A1">
        <w:rPr>
          <w:b/>
        </w:rPr>
        <w:t>Гарантия и обязательства</w:t>
      </w:r>
    </w:p>
    <w:p w14:paraId="6591D87E" w14:textId="77777777" w:rsidR="00B112C4" w:rsidRPr="001E54A1" w:rsidRDefault="00B112C4" w:rsidP="00B112C4">
      <w:pPr>
        <w:pStyle w:val="a8"/>
        <w:spacing w:after="0"/>
        <w:ind w:left="2061"/>
        <w:rPr>
          <w:b/>
        </w:rPr>
      </w:pPr>
    </w:p>
    <w:p w14:paraId="272B4D8A" w14:textId="2A049978" w:rsidR="001E54A1" w:rsidRPr="001E54A1" w:rsidRDefault="001E54A1" w:rsidP="001E54A1">
      <w:pPr>
        <w:spacing w:after="0"/>
        <w:ind w:firstLine="397"/>
        <w:rPr>
          <w:noProof/>
        </w:rPr>
      </w:pPr>
      <w:r w:rsidRPr="001E54A1">
        <w:rPr>
          <w:iCs/>
          <w:noProof/>
        </w:rPr>
        <w:t>1</w:t>
      </w:r>
      <w:r w:rsidR="00EC10D5">
        <w:rPr>
          <w:iCs/>
          <w:noProof/>
        </w:rPr>
        <w:t>4</w:t>
      </w:r>
      <w:r w:rsidRPr="001E54A1">
        <w:rPr>
          <w:iCs/>
          <w:noProof/>
        </w:rPr>
        <w:t xml:space="preserve">.1. Поставщик </w:t>
      </w:r>
      <w:r w:rsidRPr="001E54A1">
        <w:rPr>
          <w:bCs/>
          <w:iCs/>
          <w:noProof/>
        </w:rPr>
        <w:t>гарантирует</w:t>
      </w:r>
      <w:r w:rsidRPr="001E54A1">
        <w:rPr>
          <w:iCs/>
          <w:noProof/>
        </w:rPr>
        <w:t>, что:</w:t>
      </w:r>
    </w:p>
    <w:p w14:paraId="434A72F6" w14:textId="77777777" w:rsidR="001E54A1" w:rsidRPr="001E54A1" w:rsidRDefault="001E54A1" w:rsidP="001E54A1">
      <w:pPr>
        <w:spacing w:after="0"/>
        <w:ind w:firstLine="397"/>
        <w:rPr>
          <w:noProof/>
        </w:rPr>
      </w:pPr>
      <w:r w:rsidRPr="001E54A1">
        <w:rPr>
          <w:iCs/>
          <w:noProof/>
        </w:rPr>
        <w:t>– зарегистрирован в ЕГРЮЛ надлежащим образом;</w:t>
      </w:r>
    </w:p>
    <w:p w14:paraId="1A291A51" w14:textId="77777777" w:rsidR="001E54A1" w:rsidRPr="001E54A1" w:rsidRDefault="001E54A1" w:rsidP="001E54A1">
      <w:pPr>
        <w:spacing w:after="0"/>
        <w:ind w:firstLine="397"/>
        <w:rPr>
          <w:noProof/>
        </w:rPr>
      </w:pPr>
      <w:r w:rsidRPr="001E54A1">
        <w:rPr>
          <w:iCs/>
          <w:noProof/>
        </w:rPr>
        <w:t>– уплачивает все обязательные налоги и сборы, ведет бухгалтерский и налоговый учет, а также своевременно подает в налоговые и иные госорганы отчетность;</w:t>
      </w:r>
    </w:p>
    <w:p w14:paraId="35E34BD3" w14:textId="77777777" w:rsidR="001E54A1" w:rsidRPr="001E54A1" w:rsidRDefault="001E54A1" w:rsidP="001E54A1">
      <w:pPr>
        <w:spacing w:after="0"/>
        <w:ind w:firstLine="397"/>
        <w:rPr>
          <w:iCs/>
          <w:noProof/>
        </w:rPr>
      </w:pPr>
      <w:r w:rsidRPr="001E54A1">
        <w:rPr>
          <w:iCs/>
          <w:noProof/>
        </w:rPr>
        <w:t>–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14:paraId="6BE0B28B" w14:textId="12BF3327" w:rsidR="001E54A1" w:rsidRPr="001E54A1" w:rsidRDefault="001E54A1" w:rsidP="001E54A1">
      <w:pPr>
        <w:spacing w:after="0"/>
        <w:ind w:firstLine="397"/>
        <w:rPr>
          <w:color w:val="000000"/>
        </w:rPr>
      </w:pPr>
      <w:r w:rsidRPr="001E54A1">
        <w:rPr>
          <w:color w:val="000000"/>
        </w:rPr>
        <w:t>1</w:t>
      </w:r>
      <w:r w:rsidR="00EC10D5">
        <w:rPr>
          <w:color w:val="000000"/>
        </w:rPr>
        <w:t>4</w:t>
      </w:r>
      <w:r w:rsidRPr="001E54A1">
        <w:rPr>
          <w:color w:val="000000"/>
        </w:rPr>
        <w:t xml:space="preserve">.2. </w:t>
      </w:r>
      <w:r w:rsidRPr="001E54A1">
        <w:rPr>
          <w:iCs/>
          <w:noProof/>
        </w:rPr>
        <w:t xml:space="preserve">Если Поставщик нарушит указанные гарантии или законодательство РФ (в том числе налоговое), он обязуется </w:t>
      </w:r>
      <w:r w:rsidRPr="001E54A1">
        <w:rPr>
          <w:bCs/>
          <w:iCs/>
          <w:noProof/>
        </w:rPr>
        <w:t>возместить Заказчику ущерб</w:t>
      </w:r>
      <w:r w:rsidRPr="001E54A1">
        <w:rPr>
          <w:iCs/>
          <w:noProof/>
        </w:rPr>
        <w:t>, который последний понес вследствие таких нарушений.</w:t>
      </w:r>
    </w:p>
    <w:p w14:paraId="262E76FC" w14:textId="1DC439B0" w:rsidR="001E54A1" w:rsidRPr="001E54A1" w:rsidRDefault="001E54A1" w:rsidP="001E54A1">
      <w:pPr>
        <w:widowControl w:val="0"/>
        <w:spacing w:after="0"/>
        <w:ind w:firstLine="397"/>
        <w:rPr>
          <w:iCs/>
          <w:noProof/>
        </w:rPr>
      </w:pPr>
      <w:r w:rsidRPr="001E54A1">
        <w:rPr>
          <w:iCs/>
          <w:noProof/>
        </w:rPr>
        <w:t>1</w:t>
      </w:r>
      <w:r w:rsidR="001C0214">
        <w:rPr>
          <w:iCs/>
          <w:noProof/>
        </w:rPr>
        <w:t>4</w:t>
      </w:r>
      <w:r w:rsidRPr="001E54A1">
        <w:rPr>
          <w:iCs/>
          <w:noProof/>
        </w:rPr>
        <w:t xml:space="preserve">.3. Помимо ущерба Поставщик, нарушивший гарантии, </w:t>
      </w:r>
      <w:r w:rsidRPr="001E54A1">
        <w:rPr>
          <w:bCs/>
          <w:iCs/>
          <w:noProof/>
        </w:rPr>
        <w:t>возмещает Заказчику все документально подтвержденные и экономически обоснованные убытки</w:t>
      </w:r>
      <w:r w:rsidRPr="001E54A1">
        <w:rPr>
          <w:iCs/>
          <w:noProof/>
        </w:rPr>
        <w:t xml:space="preserve">, вызванные таким нарушением. </w:t>
      </w:r>
      <w:r w:rsidRPr="001E54A1">
        <w:rPr>
          <w:bCs/>
          <w:iCs/>
          <w:noProof/>
        </w:rPr>
        <w:t>Срок возмещения</w:t>
      </w:r>
      <w:r w:rsidRPr="001E54A1">
        <w:rPr>
          <w:iCs/>
          <w:noProof/>
        </w:rPr>
        <w:t xml:space="preserve"> ущерба и убытков – 20 (Двадцать) календарных дней со дня получения мотивированного требования от Заказчика.</w:t>
      </w:r>
    </w:p>
    <w:p w14:paraId="5F975805" w14:textId="77777777" w:rsidR="003837E7" w:rsidRPr="003D150F" w:rsidRDefault="003837E7" w:rsidP="001E54A1">
      <w:pPr>
        <w:widowControl w:val="0"/>
        <w:spacing w:after="0"/>
        <w:rPr>
          <w:iCs/>
          <w:noProof/>
          <w:highlight w:val="yellow"/>
        </w:rPr>
      </w:pPr>
    </w:p>
    <w:p w14:paraId="4C1893AE" w14:textId="77777777" w:rsidR="001E54A1" w:rsidRDefault="001E54A1" w:rsidP="00EC10D5">
      <w:pPr>
        <w:numPr>
          <w:ilvl w:val="0"/>
          <w:numId w:val="40"/>
        </w:numPr>
        <w:shd w:val="clear" w:color="auto" w:fill="FFFFFF"/>
        <w:spacing w:after="0"/>
        <w:ind w:left="170" w:firstLine="0"/>
        <w:contextualSpacing/>
        <w:jc w:val="center"/>
        <w:rPr>
          <w:b/>
        </w:rPr>
      </w:pPr>
      <w:r w:rsidRPr="001B5F39">
        <w:rPr>
          <w:b/>
        </w:rPr>
        <w:t>Особые условия</w:t>
      </w:r>
    </w:p>
    <w:p w14:paraId="65E64836" w14:textId="77777777" w:rsidR="00B112C4" w:rsidRPr="001B5F39" w:rsidRDefault="00B112C4" w:rsidP="00B112C4">
      <w:pPr>
        <w:shd w:val="clear" w:color="auto" w:fill="FFFFFF"/>
        <w:spacing w:after="0"/>
        <w:ind w:left="170"/>
        <w:contextualSpacing/>
        <w:rPr>
          <w:b/>
        </w:rPr>
      </w:pPr>
    </w:p>
    <w:p w14:paraId="4E6D1CD4" w14:textId="22E1EC3B" w:rsidR="001E54A1" w:rsidRPr="001B5F39" w:rsidRDefault="001E54A1" w:rsidP="001E54A1">
      <w:pPr>
        <w:pStyle w:val="a8"/>
        <w:widowControl w:val="0"/>
        <w:ind w:left="0" w:firstLine="397"/>
      </w:pPr>
      <w:r w:rsidRPr="001B5F39">
        <w:t>1</w:t>
      </w:r>
      <w:r w:rsidR="00EC10D5">
        <w:t>5</w:t>
      </w:r>
      <w:r w:rsidRPr="001B5F39">
        <w:t>.1. Поставщик, в соответствии со ст. 406.1 ГК РФ, возмещает Заказчику все имущественные потери последнего, возникшие:</w:t>
      </w:r>
    </w:p>
    <w:p w14:paraId="4AF7C95B" w14:textId="77777777" w:rsidR="001E54A1" w:rsidRPr="001B5F39" w:rsidRDefault="001E54A1" w:rsidP="001E54A1">
      <w:pPr>
        <w:pStyle w:val="a8"/>
        <w:widowControl w:val="0"/>
        <w:ind w:left="0" w:firstLine="397"/>
      </w:pPr>
      <w:r w:rsidRPr="001B5F39">
        <w:rPr>
          <w:iCs/>
          <w:noProof/>
        </w:rPr>
        <w:t>–</w:t>
      </w:r>
      <w:r w:rsidRPr="001B5F39">
        <w:t xml:space="preserve"> в связи с предъявлением налоговыми органами требований об уплате налогов (пеней, штрафов), доначисленных с сумм по настоящему договору из-за отказа в применении налоговых вычетов по НДС и из-за исключения стоимости оказанных услуг и выполненных работ из расходов для целей налогообложения по причинам, связанным с Поставщиком;</w:t>
      </w:r>
    </w:p>
    <w:p w14:paraId="1EF487D2" w14:textId="77777777" w:rsidR="001E54A1" w:rsidRPr="001B5F39" w:rsidRDefault="001E54A1" w:rsidP="001E54A1">
      <w:pPr>
        <w:pStyle w:val="a8"/>
        <w:widowControl w:val="0"/>
        <w:ind w:left="0" w:firstLine="397"/>
      </w:pPr>
      <w:r w:rsidRPr="001B5F39">
        <w:rPr>
          <w:iCs/>
          <w:noProof/>
        </w:rPr>
        <w:t>–</w:t>
      </w:r>
      <w:r w:rsidRPr="001B5F39">
        <w:t xml:space="preserve"> в связи с предъявлением третьими лицами требований о возмещении потерь и убытков в виде уплаченных ими налогов (пеней, штрафов), доначисленных налоговыми органами из-за отказа в применении налоговых вычетов по НДС и из-за исключения стоимости оказанных услуг и выполненных работ из расходов для целей налогообложения по причинам, связанным с Поставщиком.</w:t>
      </w:r>
    </w:p>
    <w:p w14:paraId="260B3C03" w14:textId="082A05D3" w:rsidR="001E54A1" w:rsidRPr="001B5F39" w:rsidRDefault="001E54A1" w:rsidP="001E54A1">
      <w:pPr>
        <w:pStyle w:val="a8"/>
        <w:widowControl w:val="0"/>
        <w:ind w:left="0" w:firstLine="397"/>
      </w:pPr>
      <w:r w:rsidRPr="001B5F39">
        <w:t>1</w:t>
      </w:r>
      <w:r w:rsidR="00EC10D5">
        <w:t>5</w:t>
      </w:r>
      <w:r w:rsidRPr="001B5F39">
        <w:t>.2. Указанные в п.1</w:t>
      </w:r>
      <w:r w:rsidR="00EC10D5">
        <w:t>5</w:t>
      </w:r>
      <w:r w:rsidRPr="001B5F39">
        <w:t xml:space="preserve">.1. настоящего договора имущественные потери возмещаются в размере сумм, предъявленных к уплате на основании решений, требований или актов проверок налоговых органов. При этом факт оспаривания этих налоговых доначислений в вышестоящем налоговом </w:t>
      </w:r>
      <w:r w:rsidRPr="001B5F39">
        <w:lastRenderedPageBreak/>
        <w:t>органе или в суде не влияет на обязанность Поставщика возместить потери.</w:t>
      </w:r>
    </w:p>
    <w:p w14:paraId="180A05D3" w14:textId="2A81FF60" w:rsidR="00D016C4" w:rsidRPr="00B112C4" w:rsidRDefault="001E54A1" w:rsidP="00B112C4">
      <w:pPr>
        <w:pStyle w:val="a8"/>
        <w:widowControl w:val="0"/>
        <w:ind w:left="0" w:firstLine="397"/>
      </w:pPr>
      <w:r w:rsidRPr="001B5F39">
        <w:t>1</w:t>
      </w:r>
      <w:r w:rsidR="00EC10D5">
        <w:t>5</w:t>
      </w:r>
      <w:r w:rsidRPr="001B5F39">
        <w:t>.3. При неисполнении п.1</w:t>
      </w:r>
      <w:r w:rsidR="00EC10D5">
        <w:t>5</w:t>
      </w:r>
      <w:r w:rsidRPr="001B5F39">
        <w:t>.1. настоящего Договора, Заказчик вправе применить субсидиарную ответственность к Генеральному директору и/или учредителю Пост</w:t>
      </w:r>
      <w:r w:rsidR="00B112C4">
        <w:t xml:space="preserve">авщика, а Генеральный директор </w:t>
      </w:r>
      <w:r w:rsidRPr="001B5F39">
        <w:t>и/или учредитель обязуется возместить Зака</w:t>
      </w:r>
      <w:r w:rsidR="00B112C4">
        <w:t>зчику все имущественные потери.</w:t>
      </w:r>
    </w:p>
    <w:p w14:paraId="538E351C" w14:textId="77777777" w:rsidR="00D016C4" w:rsidRDefault="00D016C4" w:rsidP="00EC10D5">
      <w:pPr>
        <w:pStyle w:val="a8"/>
        <w:numPr>
          <w:ilvl w:val="0"/>
          <w:numId w:val="40"/>
        </w:numPr>
        <w:shd w:val="clear" w:color="auto" w:fill="FFFFFF"/>
        <w:spacing w:after="0"/>
        <w:jc w:val="center"/>
        <w:rPr>
          <w:b/>
          <w:spacing w:val="-1"/>
        </w:rPr>
      </w:pPr>
      <w:r w:rsidRPr="001B5F39">
        <w:rPr>
          <w:b/>
          <w:spacing w:val="-1"/>
        </w:rPr>
        <w:t>Срок действия договора</w:t>
      </w:r>
    </w:p>
    <w:p w14:paraId="11985BA0" w14:textId="77777777" w:rsidR="00B112C4" w:rsidRPr="001B5F39" w:rsidRDefault="00B112C4" w:rsidP="00B112C4">
      <w:pPr>
        <w:pStyle w:val="a8"/>
        <w:shd w:val="clear" w:color="auto" w:fill="FFFFFF"/>
        <w:spacing w:after="0"/>
        <w:ind w:left="2061"/>
        <w:rPr>
          <w:b/>
          <w:spacing w:val="-1"/>
        </w:rPr>
      </w:pPr>
    </w:p>
    <w:p w14:paraId="1CFFC48C" w14:textId="172719BA" w:rsidR="00D016C4" w:rsidRPr="001B5F39" w:rsidRDefault="00D016C4" w:rsidP="00D016C4">
      <w:pPr>
        <w:shd w:val="clear" w:color="auto" w:fill="FFFFFF"/>
        <w:spacing w:after="0"/>
        <w:rPr>
          <w:spacing w:val="-1"/>
        </w:rPr>
      </w:pPr>
      <w:r w:rsidRPr="001B5F39">
        <w:rPr>
          <w:spacing w:val="-1"/>
        </w:rPr>
        <w:tab/>
        <w:t>1</w:t>
      </w:r>
      <w:r w:rsidR="00EC10D5">
        <w:rPr>
          <w:spacing w:val="-1"/>
        </w:rPr>
        <w:t>6</w:t>
      </w:r>
      <w:r w:rsidRPr="001B5F39">
        <w:rPr>
          <w:spacing w:val="-1"/>
        </w:rPr>
        <w:t xml:space="preserve">.1. Настоящий Договор вступает в силу с момента его подписания Сторонами, действует до </w:t>
      </w:r>
      <w:r w:rsidR="00D36E9C" w:rsidRPr="00B112C4">
        <w:rPr>
          <w:spacing w:val="-1"/>
        </w:rPr>
        <w:t>«31» декабря 2026</w:t>
      </w:r>
      <w:r w:rsidRPr="00B112C4">
        <w:rPr>
          <w:spacing w:val="-1"/>
        </w:rPr>
        <w:t xml:space="preserve"> г.</w:t>
      </w:r>
      <w:r w:rsidRPr="002D6E5A">
        <w:rPr>
          <w:spacing w:val="-1"/>
        </w:rPr>
        <w:t xml:space="preserve"> и</w:t>
      </w:r>
      <w:r w:rsidR="00F33753">
        <w:rPr>
          <w:spacing w:val="-1"/>
        </w:rPr>
        <w:t xml:space="preserve"> до</w:t>
      </w:r>
      <w:r w:rsidRPr="001B5F39">
        <w:rPr>
          <w:spacing w:val="-1"/>
        </w:rPr>
        <w:t xml:space="preserve"> полного выполнения Сторонами возложенных на них обязательств, в том числе гарантийных, а также включая оплату неустойки и (или) возмещения убытков, если такие требования были предъявлены Стороной.</w:t>
      </w:r>
    </w:p>
    <w:p w14:paraId="1B23E3E9" w14:textId="33100BA6" w:rsidR="00D016C4" w:rsidRDefault="00D016C4" w:rsidP="00D016C4">
      <w:pPr>
        <w:shd w:val="clear" w:color="auto" w:fill="FFFFFF"/>
        <w:spacing w:after="0"/>
        <w:ind w:firstLine="709"/>
      </w:pPr>
      <w:r w:rsidRPr="001B5F39">
        <w:t>1</w:t>
      </w:r>
      <w:r w:rsidR="00EC10D5">
        <w:t>6</w:t>
      </w:r>
      <w:r w:rsidRPr="001B5F39">
        <w:t>.2. В случае нарушения Исполнителем условий настоящего договора Покупатель имеет право в одностороннем порядке отказаться от исполнения договора досрочно, путем направления Продавцу официального уведомления не менее чем за 10 календарных дней до предполагаемой даты расторжения договора</w:t>
      </w:r>
      <w:r w:rsidR="003837E7">
        <w:t>.</w:t>
      </w:r>
    </w:p>
    <w:p w14:paraId="4AEB2C33" w14:textId="77777777" w:rsidR="003837E7" w:rsidRDefault="003837E7" w:rsidP="00D016C4">
      <w:pPr>
        <w:shd w:val="clear" w:color="auto" w:fill="FFFFFF"/>
        <w:spacing w:after="0"/>
        <w:ind w:firstLine="709"/>
      </w:pPr>
    </w:p>
    <w:p w14:paraId="40D86B8A" w14:textId="77777777" w:rsidR="008622FB" w:rsidRPr="002D6E5A" w:rsidRDefault="008622FB" w:rsidP="008622FB">
      <w:pPr>
        <w:shd w:val="clear" w:color="auto" w:fill="FFFFFF"/>
        <w:spacing w:after="0"/>
        <w:ind w:firstLine="397"/>
        <w:rPr>
          <w:spacing w:val="-1"/>
        </w:rPr>
      </w:pPr>
      <w:r w:rsidRPr="002D6E5A">
        <w:rPr>
          <w:spacing w:val="-1"/>
        </w:rPr>
        <w:t xml:space="preserve">Приложение 1 </w:t>
      </w:r>
      <w:r w:rsidR="002D6E5A" w:rsidRPr="002D6E5A">
        <w:rPr>
          <w:spacing w:val="-1"/>
        </w:rPr>
        <w:t>Спецификация</w:t>
      </w:r>
    </w:p>
    <w:p w14:paraId="49A25BA8" w14:textId="77777777" w:rsidR="008622FB" w:rsidRPr="002D6E5A" w:rsidRDefault="008622FB" w:rsidP="008622FB">
      <w:pPr>
        <w:shd w:val="clear" w:color="auto" w:fill="FFFFFF"/>
        <w:spacing w:after="0"/>
        <w:ind w:firstLine="397"/>
        <w:rPr>
          <w:spacing w:val="-1"/>
        </w:rPr>
      </w:pPr>
      <w:r w:rsidRPr="002D6E5A">
        <w:rPr>
          <w:spacing w:val="-1"/>
        </w:rPr>
        <w:t xml:space="preserve">Приложение 2 </w:t>
      </w:r>
      <w:r w:rsidR="002D6E5A" w:rsidRPr="002D6E5A">
        <w:rPr>
          <w:spacing w:val="-1"/>
        </w:rPr>
        <w:t>Техническое задание</w:t>
      </w:r>
    </w:p>
    <w:p w14:paraId="74A323A7" w14:textId="77777777" w:rsidR="008622FB" w:rsidRPr="002D6E5A" w:rsidRDefault="003D1B5E" w:rsidP="008622FB">
      <w:pPr>
        <w:shd w:val="clear" w:color="auto" w:fill="FFFFFF"/>
        <w:spacing w:after="0"/>
        <w:ind w:firstLine="397"/>
        <w:rPr>
          <w:spacing w:val="-1"/>
        </w:rPr>
      </w:pPr>
      <w:r>
        <w:rPr>
          <w:spacing w:val="-1"/>
        </w:rPr>
        <w:t>Приложение 3 Образец Акт</w:t>
      </w:r>
      <w:r w:rsidR="008622FB" w:rsidRPr="002D6E5A">
        <w:rPr>
          <w:spacing w:val="-1"/>
        </w:rPr>
        <w:t xml:space="preserve"> приема-передачи Оборудования</w:t>
      </w:r>
    </w:p>
    <w:p w14:paraId="400377FF" w14:textId="77777777" w:rsidR="006E138E" w:rsidRDefault="006E138E" w:rsidP="006E138E">
      <w:pPr>
        <w:widowControl w:val="0"/>
        <w:spacing w:after="0"/>
      </w:pPr>
    </w:p>
    <w:p w14:paraId="601F4601" w14:textId="77777777" w:rsidR="003837E7" w:rsidRPr="005B16DE" w:rsidRDefault="003837E7" w:rsidP="006E138E">
      <w:pPr>
        <w:widowControl w:val="0"/>
        <w:spacing w:after="0"/>
      </w:pPr>
    </w:p>
    <w:p w14:paraId="2ACD826F" w14:textId="77777777" w:rsidR="006E138E" w:rsidRDefault="006E138E" w:rsidP="00EC10D5">
      <w:pPr>
        <w:pStyle w:val="a8"/>
        <w:numPr>
          <w:ilvl w:val="0"/>
          <w:numId w:val="40"/>
        </w:numPr>
        <w:shd w:val="clear" w:color="auto" w:fill="FFFFFF"/>
        <w:spacing w:after="0"/>
        <w:jc w:val="center"/>
        <w:rPr>
          <w:b/>
          <w:spacing w:val="-1"/>
        </w:rPr>
      </w:pPr>
      <w:r w:rsidRPr="005B16DE">
        <w:rPr>
          <w:b/>
          <w:spacing w:val="-1"/>
        </w:rPr>
        <w:t>Реквизиты сторон</w:t>
      </w:r>
    </w:p>
    <w:p w14:paraId="2911AFA5" w14:textId="77777777" w:rsidR="006E138E" w:rsidRPr="005B16DE" w:rsidRDefault="006E138E" w:rsidP="006E138E">
      <w:pPr>
        <w:pStyle w:val="a8"/>
        <w:shd w:val="clear" w:color="auto" w:fill="FFFFFF"/>
        <w:ind w:left="900"/>
        <w:rPr>
          <w:b/>
          <w:spacing w:val="-1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6E138E" w:rsidRPr="005B16DE" w14:paraId="7E749410" w14:textId="77777777" w:rsidTr="0063679F">
        <w:trPr>
          <w:trHeight w:val="2692"/>
        </w:trPr>
        <w:tc>
          <w:tcPr>
            <w:tcW w:w="5387" w:type="dxa"/>
          </w:tcPr>
          <w:p w14:paraId="268C262F" w14:textId="77777777" w:rsidR="006E138E" w:rsidRPr="005B16DE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  <w:r w:rsidRPr="005B16DE">
              <w:rPr>
                <w:b/>
                <w:lang w:eastAsia="en-US"/>
              </w:rPr>
              <w:t>Поставщик:</w:t>
            </w:r>
          </w:p>
          <w:p w14:paraId="69A1995C" w14:textId="77777777" w:rsidR="006E138E" w:rsidRDefault="006E138E" w:rsidP="00904B0F">
            <w:pPr>
              <w:spacing w:after="0"/>
              <w:jc w:val="left"/>
            </w:pPr>
          </w:p>
          <w:p w14:paraId="778558C7" w14:textId="77777777" w:rsidR="001B5F39" w:rsidRDefault="001B5F39" w:rsidP="00904B0F">
            <w:pPr>
              <w:spacing w:after="0"/>
              <w:jc w:val="left"/>
            </w:pPr>
          </w:p>
          <w:p w14:paraId="51ABBBE2" w14:textId="77777777" w:rsidR="001B5F39" w:rsidRDefault="001B5F39" w:rsidP="00904B0F">
            <w:pPr>
              <w:spacing w:after="0"/>
              <w:jc w:val="left"/>
            </w:pPr>
          </w:p>
          <w:p w14:paraId="4453B507" w14:textId="77777777" w:rsidR="001B5F39" w:rsidRDefault="001B5F39" w:rsidP="00904B0F">
            <w:pPr>
              <w:spacing w:after="0"/>
              <w:jc w:val="left"/>
            </w:pPr>
          </w:p>
          <w:p w14:paraId="5A54A4E8" w14:textId="77777777" w:rsidR="001B5F39" w:rsidRDefault="001B5F39" w:rsidP="00904B0F">
            <w:pPr>
              <w:spacing w:after="0"/>
              <w:jc w:val="left"/>
            </w:pPr>
          </w:p>
          <w:p w14:paraId="7C47508A" w14:textId="77777777" w:rsidR="001B5F39" w:rsidRDefault="001B5F39" w:rsidP="00904B0F">
            <w:pPr>
              <w:spacing w:after="0"/>
              <w:jc w:val="left"/>
            </w:pPr>
          </w:p>
          <w:p w14:paraId="56E9AC6D" w14:textId="77777777" w:rsidR="001B5F39" w:rsidRDefault="001B5F39" w:rsidP="00904B0F">
            <w:pPr>
              <w:spacing w:after="0"/>
              <w:jc w:val="left"/>
            </w:pPr>
          </w:p>
          <w:p w14:paraId="5D88B9D2" w14:textId="77777777" w:rsidR="001B5F39" w:rsidRDefault="001B5F39" w:rsidP="00904B0F">
            <w:pPr>
              <w:spacing w:after="0"/>
              <w:jc w:val="left"/>
            </w:pPr>
          </w:p>
          <w:p w14:paraId="614DA087" w14:textId="77777777" w:rsidR="001B5F39" w:rsidRDefault="001B5F39" w:rsidP="00904B0F">
            <w:pPr>
              <w:spacing w:after="0"/>
              <w:jc w:val="left"/>
            </w:pPr>
          </w:p>
          <w:p w14:paraId="7A1442D1" w14:textId="77777777" w:rsidR="001B5F39" w:rsidRDefault="001B5F39" w:rsidP="00904B0F">
            <w:pPr>
              <w:spacing w:after="0"/>
              <w:jc w:val="left"/>
            </w:pPr>
          </w:p>
          <w:p w14:paraId="76543BB7" w14:textId="77777777" w:rsidR="001B5F39" w:rsidRDefault="001B5F39" w:rsidP="00904B0F">
            <w:pPr>
              <w:spacing w:after="0"/>
              <w:jc w:val="left"/>
            </w:pPr>
          </w:p>
          <w:p w14:paraId="1883DBFC" w14:textId="77777777" w:rsidR="001B5F39" w:rsidRDefault="001B5F39" w:rsidP="00904B0F">
            <w:pPr>
              <w:spacing w:after="0"/>
              <w:jc w:val="left"/>
            </w:pPr>
          </w:p>
          <w:p w14:paraId="159B19CE" w14:textId="77777777" w:rsidR="001B5F39" w:rsidRDefault="001B5F39" w:rsidP="00904B0F">
            <w:pPr>
              <w:spacing w:after="0"/>
              <w:jc w:val="left"/>
            </w:pPr>
          </w:p>
          <w:p w14:paraId="7A39C3B5" w14:textId="77777777" w:rsidR="001B5F39" w:rsidRDefault="001B5F39" w:rsidP="00904B0F">
            <w:pPr>
              <w:spacing w:after="0"/>
              <w:jc w:val="left"/>
            </w:pPr>
          </w:p>
          <w:p w14:paraId="1515E8B9" w14:textId="77777777" w:rsidR="001B5F39" w:rsidRDefault="001B5F39" w:rsidP="00904B0F">
            <w:pPr>
              <w:spacing w:after="0"/>
              <w:jc w:val="left"/>
              <w:rPr>
                <w:lang w:eastAsia="en-US"/>
              </w:rPr>
            </w:pPr>
          </w:p>
          <w:p w14:paraId="048DBF54" w14:textId="77777777" w:rsidR="006E138E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4CF19CE2" w14:textId="77777777" w:rsidR="006E138E" w:rsidRPr="0039585A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6C1C59BF" w14:textId="77777777" w:rsidR="006E138E" w:rsidRPr="0039585A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16ABF7D0" w14:textId="77777777" w:rsidR="006E138E" w:rsidRPr="0039585A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5E4EB11D" w14:textId="77777777" w:rsidR="006E138E" w:rsidRPr="00813506" w:rsidRDefault="001B5F39" w:rsidP="00904B0F">
            <w:pPr>
              <w:spacing w:after="0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</w:t>
            </w:r>
          </w:p>
          <w:p w14:paraId="0BED9B7A" w14:textId="77777777" w:rsidR="006E138E" w:rsidRPr="00813506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</w:p>
          <w:p w14:paraId="3572470D" w14:textId="77777777" w:rsidR="006E138E" w:rsidRPr="005B16DE" w:rsidRDefault="006E138E" w:rsidP="00904B0F">
            <w:pPr>
              <w:spacing w:after="0"/>
              <w:jc w:val="left"/>
              <w:rPr>
                <w:lang w:eastAsia="en-US"/>
              </w:rPr>
            </w:pPr>
            <w:r w:rsidRPr="00813506">
              <w:rPr>
                <w:b/>
                <w:lang w:eastAsia="en-US"/>
              </w:rPr>
              <w:t xml:space="preserve">___________________ </w:t>
            </w:r>
            <w:r w:rsidR="001B5F39">
              <w:rPr>
                <w:b/>
                <w:lang w:eastAsia="en-US"/>
              </w:rPr>
              <w:t>/________________</w:t>
            </w:r>
            <w:r w:rsidRPr="00813506">
              <w:rPr>
                <w:b/>
                <w:lang w:eastAsia="en-US"/>
              </w:rPr>
              <w:t xml:space="preserve"> </w:t>
            </w:r>
          </w:p>
          <w:p w14:paraId="7C1C8C3F" w14:textId="77777777" w:rsidR="006E138E" w:rsidRPr="005B16DE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6E3D3483" w14:textId="77777777" w:rsidR="006E138E" w:rsidRPr="005B16DE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  <w:r w:rsidRPr="005B16DE">
              <w:rPr>
                <w:lang w:eastAsia="en-US"/>
              </w:rPr>
              <w:t xml:space="preserve">                     М.П.</w:t>
            </w:r>
          </w:p>
        </w:tc>
        <w:tc>
          <w:tcPr>
            <w:tcW w:w="4678" w:type="dxa"/>
          </w:tcPr>
          <w:p w14:paraId="3D146786" w14:textId="77777777" w:rsidR="006E138E" w:rsidRPr="005B16DE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  <w:r w:rsidRPr="005B16DE">
              <w:rPr>
                <w:b/>
                <w:lang w:eastAsia="en-US"/>
              </w:rPr>
              <w:t xml:space="preserve">Заказчик: </w:t>
            </w:r>
          </w:p>
          <w:p w14:paraId="52D442BD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Акционерное общество «Завод «Прибор»</w:t>
            </w:r>
          </w:p>
          <w:p w14:paraId="34113C4E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Сокращенное фирменное наименование: АО «Завод «Прибор»</w:t>
            </w:r>
          </w:p>
          <w:p w14:paraId="1443488A" w14:textId="454661B8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ОГРН 1167456106707, ИНН 7448194986, КПП 744801001.</w:t>
            </w:r>
          </w:p>
          <w:p w14:paraId="7442A58E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Юридический адрес: 454112, г. Челябинск, Комсомольский проспект, д. 29</w:t>
            </w:r>
          </w:p>
          <w:p w14:paraId="3BD6271B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Почтовый адрес: 454112, г. Челябинск, Комсомольский проспект, д. 29</w:t>
            </w:r>
          </w:p>
          <w:p w14:paraId="21A70DA7" w14:textId="77777777" w:rsidR="006E138E" w:rsidRPr="00711A49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 w:rsidRPr="00041D2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 w:rsidRPr="00041D2A">
              <w:rPr>
                <w:lang w:eastAsia="en-US"/>
              </w:rPr>
              <w:t xml:space="preserve">: </w:t>
            </w:r>
            <w:proofErr w:type="spellStart"/>
            <w:r>
              <w:rPr>
                <w:lang w:val="en-US" w:eastAsia="en-US"/>
              </w:rPr>
              <w:t>pribor</w:t>
            </w:r>
            <w:proofErr w:type="spellEnd"/>
            <w:r w:rsidRPr="00041D2A"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priborplant</w:t>
            </w:r>
            <w:proofErr w:type="spellEnd"/>
            <w:r w:rsidRPr="00041D2A"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  <w:r w:rsidRPr="005729C1">
              <w:rPr>
                <w:b/>
                <w:color w:val="000000"/>
                <w:sz w:val="20"/>
              </w:rPr>
              <w:br/>
            </w:r>
            <w:r w:rsidRPr="00711A49">
              <w:rPr>
                <w:lang w:eastAsia="en-US"/>
              </w:rPr>
              <w:t xml:space="preserve">р/с 40702810172000016948 в банке ЧЕЛЯБИНСКОЕ ОТДЕЛЕНИЕ N8597 ПАО СБЕРБАНК </w:t>
            </w:r>
          </w:p>
          <w:p w14:paraId="20C38727" w14:textId="77777777" w:rsidR="006E138E" w:rsidRPr="00711A49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 w:rsidRPr="00711A49">
              <w:rPr>
                <w:lang w:eastAsia="en-US"/>
              </w:rPr>
              <w:t xml:space="preserve">БИК 047501602 </w:t>
            </w:r>
          </w:p>
          <w:p w14:paraId="0824A196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 w:rsidRPr="00711A49">
              <w:rPr>
                <w:lang w:eastAsia="en-US"/>
              </w:rPr>
              <w:t>к/с 30101810700000000602</w:t>
            </w:r>
          </w:p>
          <w:p w14:paraId="0057B6BC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</w:p>
          <w:p w14:paraId="400A0976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</w:p>
          <w:p w14:paraId="5C19D26D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</w:p>
          <w:p w14:paraId="65AA90AA" w14:textId="77777777" w:rsidR="006E138E" w:rsidRPr="00711A49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</w:p>
          <w:p w14:paraId="5B7CA744" w14:textId="77777777" w:rsidR="006E138E" w:rsidRPr="005B16DE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  <w:r w:rsidRPr="005B16DE">
              <w:rPr>
                <w:b/>
                <w:lang w:eastAsia="en-US"/>
              </w:rPr>
              <w:t xml:space="preserve">Генеральный директор </w:t>
            </w:r>
          </w:p>
          <w:p w14:paraId="5829CFEA" w14:textId="77777777" w:rsidR="006E138E" w:rsidRPr="005B16DE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571A39A5" w14:textId="77777777" w:rsidR="006E138E" w:rsidRPr="003D3758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  <w:r w:rsidRPr="003D3758">
              <w:rPr>
                <w:b/>
                <w:lang w:eastAsia="en-US"/>
              </w:rPr>
              <w:t xml:space="preserve">____________________ </w:t>
            </w:r>
            <w:r w:rsidR="001B5F39"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>А. М. Санников</w:t>
            </w:r>
          </w:p>
          <w:p w14:paraId="24224F87" w14:textId="77777777" w:rsidR="006E138E" w:rsidRPr="005B16DE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5351A6B0" w14:textId="77777777" w:rsidR="006E138E" w:rsidRPr="005B16DE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  <w:r w:rsidRPr="005B16DE">
              <w:rPr>
                <w:lang w:eastAsia="en-US"/>
              </w:rPr>
              <w:t xml:space="preserve">                    М.П.</w:t>
            </w:r>
          </w:p>
        </w:tc>
      </w:tr>
    </w:tbl>
    <w:p w14:paraId="596119C1" w14:textId="77777777" w:rsidR="00E618B8" w:rsidRPr="00095171" w:rsidRDefault="006E138E" w:rsidP="00E618B8">
      <w:pPr>
        <w:pStyle w:val="13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F77D1">
        <w:br w:type="page"/>
      </w:r>
      <w:r w:rsidR="00E618B8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       </w:t>
      </w:r>
      <w:r w:rsidR="00E618B8" w:rsidRPr="00095171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7D25E956" w14:textId="77777777" w:rsidR="00E618B8" w:rsidRPr="00095171" w:rsidRDefault="00E618B8" w:rsidP="00E618B8">
      <w:pPr>
        <w:pStyle w:val="13"/>
        <w:rPr>
          <w:rFonts w:ascii="Times New Roman" w:hAnsi="Times New Roman" w:cs="Times New Roman"/>
          <w:sz w:val="24"/>
          <w:szCs w:val="24"/>
        </w:rPr>
      </w:pPr>
      <w:r w:rsidRPr="00A3650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36507">
        <w:rPr>
          <w:rFonts w:ascii="Times New Roman" w:hAnsi="Times New Roman" w:cs="Times New Roman"/>
          <w:sz w:val="22"/>
          <w:szCs w:val="22"/>
        </w:rPr>
        <w:t xml:space="preserve">    </w:t>
      </w:r>
      <w:r w:rsidR="00214F27">
        <w:rPr>
          <w:rFonts w:ascii="Times New Roman" w:hAnsi="Times New Roman" w:cs="Times New Roman"/>
          <w:sz w:val="24"/>
          <w:szCs w:val="24"/>
        </w:rPr>
        <w:t>к</w:t>
      </w:r>
      <w:r w:rsidRPr="00095171">
        <w:rPr>
          <w:rFonts w:ascii="Times New Roman" w:hAnsi="Times New Roman" w:cs="Times New Roman"/>
          <w:sz w:val="24"/>
          <w:szCs w:val="24"/>
        </w:rPr>
        <w:t xml:space="preserve"> договору № ____________</w:t>
      </w:r>
    </w:p>
    <w:p w14:paraId="32757B7C" w14:textId="77777777" w:rsidR="00E618B8" w:rsidRPr="00095171" w:rsidRDefault="00E618B8" w:rsidP="00E618B8">
      <w:pPr>
        <w:pStyle w:val="13"/>
        <w:rPr>
          <w:rFonts w:ascii="Times New Roman" w:hAnsi="Times New Roman" w:cs="Times New Roman"/>
          <w:sz w:val="24"/>
          <w:szCs w:val="24"/>
        </w:rPr>
      </w:pPr>
      <w:r w:rsidRPr="00095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112C4">
        <w:rPr>
          <w:rFonts w:ascii="Times New Roman" w:hAnsi="Times New Roman" w:cs="Times New Roman"/>
          <w:sz w:val="24"/>
          <w:szCs w:val="24"/>
        </w:rPr>
        <w:t xml:space="preserve">   от «_____</w:t>
      </w:r>
      <w:r w:rsidR="002843F1">
        <w:rPr>
          <w:rFonts w:ascii="Times New Roman" w:hAnsi="Times New Roman" w:cs="Times New Roman"/>
          <w:sz w:val="24"/>
          <w:szCs w:val="24"/>
        </w:rPr>
        <w:t>» __________ 202__</w:t>
      </w:r>
      <w:r w:rsidRPr="00095171">
        <w:rPr>
          <w:rFonts w:ascii="Times New Roman" w:hAnsi="Times New Roman" w:cs="Times New Roman"/>
          <w:sz w:val="24"/>
          <w:szCs w:val="24"/>
        </w:rPr>
        <w:t>г.</w:t>
      </w:r>
    </w:p>
    <w:p w14:paraId="600F059C" w14:textId="77777777" w:rsidR="00E618B8" w:rsidRPr="00095171" w:rsidRDefault="00E618B8" w:rsidP="00E618B8">
      <w:pPr>
        <w:pStyle w:val="13"/>
        <w:rPr>
          <w:rFonts w:ascii="Times New Roman" w:hAnsi="Times New Roman" w:cs="Times New Roman"/>
          <w:sz w:val="24"/>
          <w:szCs w:val="24"/>
        </w:rPr>
      </w:pPr>
    </w:p>
    <w:p w14:paraId="3B57090A" w14:textId="77777777" w:rsidR="00E618B8" w:rsidRPr="00095171" w:rsidRDefault="00E618B8" w:rsidP="00E618B8">
      <w:pPr>
        <w:ind w:left="142" w:hanging="142"/>
        <w:jc w:val="center"/>
        <w:rPr>
          <w:b/>
        </w:rPr>
      </w:pPr>
      <w:r w:rsidRPr="00095171">
        <w:rPr>
          <w:b/>
        </w:rPr>
        <w:t xml:space="preserve">Спецификация </w:t>
      </w:r>
    </w:p>
    <w:p w14:paraId="15029688" w14:textId="77777777" w:rsidR="00E618B8" w:rsidRDefault="00E618B8" w:rsidP="00E618B8">
      <w:pPr>
        <w:jc w:val="center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1701"/>
        <w:gridCol w:w="1842"/>
      </w:tblGrid>
      <w:tr w:rsidR="00E618B8" w14:paraId="6B10EA7B" w14:textId="77777777" w:rsidTr="0095478A">
        <w:tc>
          <w:tcPr>
            <w:tcW w:w="675" w:type="dxa"/>
          </w:tcPr>
          <w:p w14:paraId="1F55A757" w14:textId="77777777" w:rsidR="00E618B8" w:rsidRDefault="00E618B8" w:rsidP="0095478A">
            <w:pPr>
              <w:jc w:val="center"/>
            </w:pPr>
            <w:r>
              <w:t>№ п/п</w:t>
            </w:r>
          </w:p>
        </w:tc>
        <w:tc>
          <w:tcPr>
            <w:tcW w:w="4536" w:type="dxa"/>
          </w:tcPr>
          <w:p w14:paraId="34017678" w14:textId="77777777" w:rsidR="00E618B8" w:rsidRPr="00554A9B" w:rsidRDefault="00E618B8" w:rsidP="0095478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4A9B">
              <w:rPr>
                <w:color w:val="000000"/>
              </w:rPr>
              <w:t>Наименование товара</w:t>
            </w:r>
          </w:p>
        </w:tc>
        <w:tc>
          <w:tcPr>
            <w:tcW w:w="1560" w:type="dxa"/>
          </w:tcPr>
          <w:p w14:paraId="372AA679" w14:textId="77777777" w:rsidR="00E618B8" w:rsidRPr="00554A9B" w:rsidRDefault="00E618B8" w:rsidP="0095478A">
            <w:pPr>
              <w:jc w:val="center"/>
              <w:rPr>
                <w:color w:val="000000"/>
              </w:rPr>
            </w:pPr>
            <w:r w:rsidRPr="00554A9B">
              <w:rPr>
                <w:color w:val="000000"/>
              </w:rPr>
              <w:t>Количество</w:t>
            </w:r>
            <w:r>
              <w:rPr>
                <w:color w:val="000000"/>
              </w:rPr>
              <w:t>, шт.</w:t>
            </w:r>
          </w:p>
          <w:p w14:paraId="7A41315E" w14:textId="77777777" w:rsidR="00E618B8" w:rsidRPr="00554A9B" w:rsidRDefault="00E618B8" w:rsidP="0095478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20FD2F1" w14:textId="77777777" w:rsidR="00E618B8" w:rsidRPr="00554A9B" w:rsidRDefault="00E618B8" w:rsidP="0095478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4A9B">
              <w:rPr>
                <w:color w:val="000000"/>
              </w:rPr>
              <w:t>Цена без НДС, руб.</w:t>
            </w:r>
          </w:p>
        </w:tc>
        <w:tc>
          <w:tcPr>
            <w:tcW w:w="1842" w:type="dxa"/>
          </w:tcPr>
          <w:p w14:paraId="241C41B1" w14:textId="77777777" w:rsidR="00E618B8" w:rsidRPr="00554A9B" w:rsidRDefault="00E618B8" w:rsidP="0095478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4A9B">
              <w:rPr>
                <w:color w:val="000000"/>
              </w:rPr>
              <w:t>Сумма без НДС, руб.</w:t>
            </w:r>
          </w:p>
        </w:tc>
      </w:tr>
      <w:tr w:rsidR="00E618B8" w14:paraId="2FBFEE2E" w14:textId="77777777" w:rsidTr="0095478A">
        <w:tc>
          <w:tcPr>
            <w:tcW w:w="675" w:type="dxa"/>
          </w:tcPr>
          <w:p w14:paraId="03005FF5" w14:textId="77777777" w:rsidR="00E618B8" w:rsidRDefault="00E618B8" w:rsidP="0095478A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14:paraId="406DE371" w14:textId="77777777" w:rsidR="00E618B8" w:rsidRPr="00095171" w:rsidRDefault="00E618B8" w:rsidP="00D852FA">
            <w:r w:rsidRPr="00095171">
              <w:t xml:space="preserve">Измерительная поршневая система с набором </w:t>
            </w:r>
            <w:proofErr w:type="gramStart"/>
            <w:r w:rsidRPr="00095171">
              <w:t>грузов  для</w:t>
            </w:r>
            <w:proofErr w:type="gramEnd"/>
            <w:r w:rsidRPr="00095171">
              <w:t xml:space="preserve"> грузопоршневого манометра МП-600 класса точности 0,05. Комплект грузов в кгс/см</w:t>
            </w:r>
            <w:r w:rsidRPr="0063679F">
              <w:rPr>
                <w:vertAlign w:val="superscript"/>
              </w:rPr>
              <w:t>2</w:t>
            </w:r>
            <w:r w:rsidRPr="00D852FA">
              <w:t xml:space="preserve">. </w:t>
            </w:r>
            <w:r w:rsidR="00D852FA" w:rsidRPr="00D852FA">
              <w:rPr>
                <w:rFonts w:eastAsia="Calibri"/>
              </w:rPr>
              <w:t xml:space="preserve">Поверка в качестве </w:t>
            </w:r>
            <w:r w:rsidR="00D852FA" w:rsidRPr="00D852FA">
              <w:rPr>
                <w:rFonts w:eastAsia="Calibri"/>
                <w:u w:val="single"/>
              </w:rPr>
              <w:t>рабочего эталона 3-го</w:t>
            </w:r>
            <w:r w:rsidR="00D852FA" w:rsidRPr="00D852FA">
              <w:rPr>
                <w:rFonts w:eastAsia="Calibri"/>
              </w:rPr>
              <w:t xml:space="preserve"> </w:t>
            </w:r>
            <w:r w:rsidR="00D852FA" w:rsidRPr="00D852FA">
              <w:rPr>
                <w:rFonts w:eastAsia="Calibri"/>
                <w:u w:val="single"/>
              </w:rPr>
              <w:t>разряда</w:t>
            </w:r>
            <w:r w:rsidR="00D852FA" w:rsidRPr="00D852FA">
              <w:rPr>
                <w:rFonts w:eastAsia="Calibri"/>
              </w:rPr>
              <w:t xml:space="preserve"> в соответствии с действующей поверочной схемой.</w:t>
            </w:r>
          </w:p>
        </w:tc>
        <w:tc>
          <w:tcPr>
            <w:tcW w:w="1560" w:type="dxa"/>
          </w:tcPr>
          <w:p w14:paraId="52BB2AB0" w14:textId="77777777" w:rsidR="00E618B8" w:rsidRDefault="00E618B8" w:rsidP="0095478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1617B19" w14:textId="77777777" w:rsidR="00E618B8" w:rsidRDefault="00E618B8" w:rsidP="0095478A">
            <w:pPr>
              <w:jc w:val="center"/>
            </w:pPr>
          </w:p>
        </w:tc>
        <w:tc>
          <w:tcPr>
            <w:tcW w:w="1842" w:type="dxa"/>
          </w:tcPr>
          <w:p w14:paraId="43BC7421" w14:textId="77777777" w:rsidR="00E618B8" w:rsidRDefault="00E618B8" w:rsidP="0095478A">
            <w:pPr>
              <w:jc w:val="center"/>
            </w:pPr>
          </w:p>
        </w:tc>
      </w:tr>
      <w:tr w:rsidR="00E618B8" w14:paraId="0835C488" w14:textId="77777777" w:rsidTr="0095478A">
        <w:tc>
          <w:tcPr>
            <w:tcW w:w="675" w:type="dxa"/>
          </w:tcPr>
          <w:p w14:paraId="71212C88" w14:textId="77777777" w:rsidR="00E618B8" w:rsidRDefault="00E618B8" w:rsidP="0095478A">
            <w:pPr>
              <w:jc w:val="center"/>
            </w:pPr>
          </w:p>
        </w:tc>
        <w:tc>
          <w:tcPr>
            <w:tcW w:w="7797" w:type="dxa"/>
            <w:gridSpan w:val="3"/>
          </w:tcPr>
          <w:p w14:paraId="20B644BC" w14:textId="77777777" w:rsidR="00E618B8" w:rsidRPr="00554A9B" w:rsidRDefault="00E618B8" w:rsidP="0095478A">
            <w:pPr>
              <w:jc w:val="right"/>
              <w:rPr>
                <w:color w:val="000000"/>
              </w:rPr>
            </w:pPr>
            <w:r w:rsidRPr="00554A9B">
              <w:rPr>
                <w:color w:val="000000"/>
              </w:rPr>
              <w:t>ИТОГО</w:t>
            </w:r>
            <w:r>
              <w:rPr>
                <w:color w:val="000000"/>
              </w:rPr>
              <w:t xml:space="preserve"> без НДС</w:t>
            </w:r>
            <w:r w:rsidRPr="00554A9B">
              <w:rPr>
                <w:color w:val="000000"/>
              </w:rPr>
              <w:t>:</w:t>
            </w:r>
          </w:p>
        </w:tc>
        <w:tc>
          <w:tcPr>
            <w:tcW w:w="1842" w:type="dxa"/>
          </w:tcPr>
          <w:p w14:paraId="0B77A65C" w14:textId="77777777" w:rsidR="00E618B8" w:rsidRDefault="00E618B8" w:rsidP="0095478A">
            <w:pPr>
              <w:jc w:val="center"/>
            </w:pPr>
          </w:p>
        </w:tc>
      </w:tr>
      <w:tr w:rsidR="00E618B8" w14:paraId="2539FC1C" w14:textId="77777777" w:rsidTr="0095478A">
        <w:tc>
          <w:tcPr>
            <w:tcW w:w="675" w:type="dxa"/>
          </w:tcPr>
          <w:p w14:paraId="11C15639" w14:textId="77777777" w:rsidR="00E618B8" w:rsidRDefault="00E618B8" w:rsidP="0095478A">
            <w:pPr>
              <w:jc w:val="center"/>
            </w:pPr>
          </w:p>
        </w:tc>
        <w:tc>
          <w:tcPr>
            <w:tcW w:w="7797" w:type="dxa"/>
            <w:gridSpan w:val="3"/>
          </w:tcPr>
          <w:p w14:paraId="411580C1" w14:textId="77777777" w:rsidR="00E618B8" w:rsidRPr="00554A9B" w:rsidRDefault="00E618B8" w:rsidP="0095478A">
            <w:pPr>
              <w:jc w:val="right"/>
              <w:rPr>
                <w:color w:val="000000"/>
              </w:rPr>
            </w:pPr>
            <w:r w:rsidRPr="00554A9B">
              <w:rPr>
                <w:color w:val="000000"/>
              </w:rPr>
              <w:t>НДС ___%:</w:t>
            </w:r>
          </w:p>
        </w:tc>
        <w:tc>
          <w:tcPr>
            <w:tcW w:w="1842" w:type="dxa"/>
          </w:tcPr>
          <w:p w14:paraId="70F940DB" w14:textId="77777777" w:rsidR="00E618B8" w:rsidRDefault="00E618B8" w:rsidP="0095478A">
            <w:pPr>
              <w:jc w:val="center"/>
            </w:pPr>
          </w:p>
        </w:tc>
      </w:tr>
      <w:tr w:rsidR="00E618B8" w14:paraId="4EC7C2AA" w14:textId="77777777" w:rsidTr="0095478A">
        <w:tc>
          <w:tcPr>
            <w:tcW w:w="675" w:type="dxa"/>
          </w:tcPr>
          <w:p w14:paraId="3C897D0A" w14:textId="77777777" w:rsidR="00E618B8" w:rsidRDefault="00E618B8" w:rsidP="0095478A">
            <w:pPr>
              <w:jc w:val="center"/>
            </w:pPr>
          </w:p>
        </w:tc>
        <w:tc>
          <w:tcPr>
            <w:tcW w:w="7797" w:type="dxa"/>
            <w:gridSpan w:val="3"/>
          </w:tcPr>
          <w:p w14:paraId="018EAB53" w14:textId="77777777" w:rsidR="00E618B8" w:rsidRPr="00554A9B" w:rsidRDefault="00E618B8" w:rsidP="0095478A">
            <w:pPr>
              <w:jc w:val="right"/>
              <w:rPr>
                <w:color w:val="000000"/>
              </w:rPr>
            </w:pPr>
            <w:r w:rsidRPr="00554A9B">
              <w:rPr>
                <w:color w:val="000000"/>
              </w:rPr>
              <w:t>ИТОГО с НДС:</w:t>
            </w:r>
          </w:p>
        </w:tc>
        <w:tc>
          <w:tcPr>
            <w:tcW w:w="1842" w:type="dxa"/>
          </w:tcPr>
          <w:p w14:paraId="594F3597" w14:textId="77777777" w:rsidR="00E618B8" w:rsidRDefault="00E618B8" w:rsidP="0095478A">
            <w:pPr>
              <w:jc w:val="center"/>
            </w:pPr>
          </w:p>
        </w:tc>
      </w:tr>
    </w:tbl>
    <w:p w14:paraId="6083CCC5" w14:textId="77777777" w:rsidR="00E618B8" w:rsidRDefault="00E618B8" w:rsidP="00E618B8">
      <w:pPr>
        <w:jc w:val="center"/>
      </w:pPr>
    </w:p>
    <w:p w14:paraId="3B5399AD" w14:textId="77777777" w:rsidR="00E618B8" w:rsidRDefault="00E618B8" w:rsidP="00E618B8">
      <w:pPr>
        <w:jc w:val="center"/>
      </w:pPr>
    </w:p>
    <w:p w14:paraId="113B6235" w14:textId="77777777" w:rsidR="00E618B8" w:rsidRDefault="00E618B8" w:rsidP="00E618B8">
      <w:r>
        <w:t>Всего наименований 1, на общую сумму _____________________</w:t>
      </w:r>
      <w:proofErr w:type="gramStart"/>
      <w:r>
        <w:t>_  руб.</w:t>
      </w:r>
      <w:proofErr w:type="gramEnd"/>
      <w:r>
        <w:t xml:space="preserve"> в том числе НДС _____</w:t>
      </w:r>
      <w:r w:rsidR="002843F1">
        <w:t>_____________ . Ставка НДС ______%</w:t>
      </w:r>
    </w:p>
    <w:p w14:paraId="2E33555C" w14:textId="77777777" w:rsidR="00E618B8" w:rsidRDefault="00E618B8" w:rsidP="00E618B8"/>
    <w:p w14:paraId="025E768E" w14:textId="7E9C243C" w:rsidR="00E618B8" w:rsidRPr="00AB6516" w:rsidRDefault="00E618B8" w:rsidP="00E618B8">
      <w:r>
        <w:t xml:space="preserve">1. </w:t>
      </w:r>
      <w:r w:rsidR="00B112C4">
        <w:t xml:space="preserve">Условия оплаты: </w:t>
      </w:r>
      <w:r w:rsidRPr="00AB6516">
        <w:t xml:space="preserve">Заказчик обязан уплатить Поставщику обусловленную цену после окончательной поставки </w:t>
      </w:r>
      <w:r w:rsidR="00226D47">
        <w:t>Оборудования</w:t>
      </w:r>
      <w:r w:rsidRPr="00AB6516">
        <w:t xml:space="preserve"> при условии, что работа выполнена надлежащим образом и в согласованный срок, либо с согласия Заказчика досрочно</w:t>
      </w:r>
      <w:r>
        <w:t>,</w:t>
      </w:r>
      <w:r w:rsidRPr="00AB6516">
        <w:t xml:space="preserve"> в течение 10 дней.</w:t>
      </w:r>
    </w:p>
    <w:p w14:paraId="7CF6C7AD" w14:textId="77777777" w:rsidR="00E618B8" w:rsidRPr="00AB6516" w:rsidRDefault="002843F1" w:rsidP="00E618B8">
      <w:pPr>
        <w:overflowPunct w:val="0"/>
        <w:autoSpaceDE w:val="0"/>
        <w:autoSpaceDN w:val="0"/>
        <w:adjustRightInd w:val="0"/>
        <w:textAlignment w:val="baseline"/>
      </w:pPr>
      <w:r w:rsidRPr="00D36E9C">
        <w:t>2. Срок поставки: 18</w:t>
      </w:r>
      <w:r w:rsidR="00E618B8" w:rsidRPr="00D36E9C">
        <w:t>0 календарных дней с даты подписания договора.</w:t>
      </w:r>
    </w:p>
    <w:p w14:paraId="22572A7E" w14:textId="77777777" w:rsidR="00E618B8" w:rsidRPr="00AB6516" w:rsidRDefault="00E618B8" w:rsidP="00E618B8">
      <w:pPr>
        <w:pStyle w:val="ConsPlu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B6516">
        <w:rPr>
          <w:rFonts w:ascii="Times New Roman" w:hAnsi="Times New Roman" w:cs="Times New Roman"/>
          <w:sz w:val="24"/>
          <w:szCs w:val="24"/>
        </w:rPr>
        <w:t xml:space="preserve">. Условия </w:t>
      </w:r>
      <w:r>
        <w:rPr>
          <w:rFonts w:ascii="Times New Roman" w:hAnsi="Times New Roman" w:cs="Times New Roman"/>
          <w:sz w:val="24"/>
          <w:szCs w:val="24"/>
        </w:rPr>
        <w:t>доставки:</w:t>
      </w:r>
      <w:r w:rsidRPr="00AB6516">
        <w:rPr>
          <w:rFonts w:ascii="Times New Roman" w:hAnsi="Times New Roman" w:cs="Times New Roman"/>
          <w:sz w:val="24"/>
          <w:szCs w:val="24"/>
        </w:rPr>
        <w:t xml:space="preserve"> </w:t>
      </w:r>
      <w:r w:rsidRPr="00095171">
        <w:rPr>
          <w:rFonts w:ascii="Times New Roman" w:hAnsi="Times New Roman" w:cs="Times New Roman"/>
          <w:sz w:val="24"/>
          <w:szCs w:val="24"/>
        </w:rPr>
        <w:t xml:space="preserve">Доставка до адреса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095171">
        <w:rPr>
          <w:rFonts w:ascii="Times New Roman" w:hAnsi="Times New Roman" w:cs="Times New Roman"/>
          <w:sz w:val="24"/>
          <w:szCs w:val="24"/>
        </w:rPr>
        <w:t xml:space="preserve"> включена в стоимость</w:t>
      </w:r>
      <w:r w:rsidRPr="00AB6516">
        <w:rPr>
          <w:rFonts w:ascii="Times New Roman" w:hAnsi="Times New Roman"/>
          <w:b/>
          <w:sz w:val="24"/>
          <w:szCs w:val="24"/>
        </w:rPr>
        <w:t>.</w:t>
      </w:r>
    </w:p>
    <w:p w14:paraId="0505EAE2" w14:textId="77777777" w:rsidR="00E618B8" w:rsidRDefault="0095478A" w:rsidP="00E618B8">
      <w:r>
        <w:t xml:space="preserve">4. </w:t>
      </w:r>
      <w:r w:rsidR="00226D47" w:rsidRPr="00D852FA">
        <w:t>Условия</w:t>
      </w:r>
      <w:r w:rsidR="00226D47" w:rsidRPr="00D852FA">
        <w:rPr>
          <w:rFonts w:eastAsia="Calibri"/>
          <w:lang w:eastAsia="en-US"/>
        </w:rPr>
        <w:t xml:space="preserve"> поверки: </w:t>
      </w:r>
      <w:r w:rsidR="00FA3C2E" w:rsidRPr="00D852FA">
        <w:rPr>
          <w:rFonts w:eastAsia="Calibri"/>
          <w:lang w:eastAsia="en-US"/>
        </w:rPr>
        <w:t xml:space="preserve">Оборудование </w:t>
      </w:r>
      <w:r w:rsidR="00FA3C2E" w:rsidRPr="00D852FA">
        <w:t>д</w:t>
      </w:r>
      <w:r w:rsidR="00226D47" w:rsidRPr="00D852FA">
        <w:t xml:space="preserve">олжно быть </w:t>
      </w:r>
      <w:proofErr w:type="spellStart"/>
      <w:r w:rsidR="00226D47" w:rsidRPr="00D852FA">
        <w:t>поверено</w:t>
      </w:r>
      <w:proofErr w:type="spellEnd"/>
      <w:r w:rsidR="00226D47" w:rsidRPr="00D852FA">
        <w:t xml:space="preserve"> с предоставлением протокола поверки и с присвоением </w:t>
      </w:r>
      <w:r w:rsidR="00FA3C2E" w:rsidRPr="00D852FA">
        <w:t xml:space="preserve">3 </w:t>
      </w:r>
      <w:r w:rsidR="00226D47" w:rsidRPr="00D852FA">
        <w:t>разряда в соответствии с Государственной поверочной схемой для средств измерений избыточного давл</w:t>
      </w:r>
      <w:r w:rsidR="00B112C4">
        <w:t xml:space="preserve">ения до 4000 МПа, утвержденной </w:t>
      </w:r>
      <w:r w:rsidR="00226D47" w:rsidRPr="00D852FA">
        <w:t>приказом Росстандарта №2653 от 20.10.2022 года.</w:t>
      </w:r>
    </w:p>
    <w:p w14:paraId="4F10A20A" w14:textId="77777777" w:rsidR="00E618B8" w:rsidRDefault="00E618B8" w:rsidP="00E618B8">
      <w:pPr>
        <w:jc w:val="center"/>
      </w:pPr>
    </w:p>
    <w:p w14:paraId="4C252D7A" w14:textId="77777777" w:rsidR="00E618B8" w:rsidRDefault="00E618B8" w:rsidP="00E618B8">
      <w:pPr>
        <w:pStyle w:val="af5"/>
        <w:spacing w:line="240" w:lineRule="auto"/>
        <w:ind w:firstLine="0"/>
        <w:jc w:val="center"/>
        <w:rPr>
          <w:b/>
          <w:sz w:val="22"/>
          <w:szCs w:val="22"/>
        </w:rPr>
      </w:pPr>
      <w:r w:rsidRPr="00DE75A7">
        <w:rPr>
          <w:b/>
          <w:sz w:val="22"/>
          <w:szCs w:val="22"/>
        </w:rPr>
        <w:t>ПОДПИСИ СТОРОН:</w:t>
      </w:r>
    </w:p>
    <w:p w14:paraId="494E84FA" w14:textId="77777777" w:rsidR="00E618B8" w:rsidRDefault="00E618B8" w:rsidP="00E618B8">
      <w:pPr>
        <w:pStyle w:val="af5"/>
        <w:spacing w:line="240" w:lineRule="auto"/>
        <w:ind w:firstLine="0"/>
        <w:jc w:val="center"/>
        <w:rPr>
          <w:b/>
          <w:sz w:val="22"/>
          <w:szCs w:val="22"/>
        </w:rPr>
      </w:pPr>
    </w:p>
    <w:p w14:paraId="6450349F" w14:textId="77777777" w:rsidR="00E618B8" w:rsidRPr="00DE75A7" w:rsidRDefault="00E618B8" w:rsidP="00E618B8">
      <w:pPr>
        <w:pStyle w:val="af5"/>
        <w:spacing w:line="240" w:lineRule="auto"/>
        <w:ind w:firstLine="0"/>
        <w:jc w:val="center"/>
        <w:rPr>
          <w:b/>
          <w:sz w:val="22"/>
          <w:szCs w:val="22"/>
        </w:rPr>
      </w:pPr>
    </w:p>
    <w:tbl>
      <w:tblPr>
        <w:tblStyle w:val="af2"/>
        <w:tblW w:w="10340" w:type="dxa"/>
        <w:tblInd w:w="108" w:type="dxa"/>
        <w:tblLook w:val="04A0" w:firstRow="1" w:lastRow="0" w:firstColumn="1" w:lastColumn="0" w:noHBand="0" w:noVBand="1"/>
      </w:tblPr>
      <w:tblGrid>
        <w:gridCol w:w="5498"/>
        <w:gridCol w:w="4842"/>
      </w:tblGrid>
      <w:tr w:rsidR="00E618B8" w:rsidRPr="00FA7649" w14:paraId="6D1B9D19" w14:textId="77777777" w:rsidTr="0095478A">
        <w:trPr>
          <w:trHeight w:val="2035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 w14:paraId="73FFB4BD" w14:textId="77777777" w:rsidR="00E618B8" w:rsidRPr="00FA7649" w:rsidRDefault="00E618B8" w:rsidP="0095478A">
            <w:pPr>
              <w:rPr>
                <w:lang w:eastAsia="en-US"/>
              </w:rPr>
            </w:pPr>
          </w:p>
          <w:p w14:paraId="33C5B5F7" w14:textId="77777777" w:rsidR="00E618B8" w:rsidRPr="002200B0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 xml:space="preserve">Поставщик: </w:t>
            </w:r>
          </w:p>
          <w:p w14:paraId="42E28F95" w14:textId="77777777" w:rsidR="00E618B8" w:rsidRPr="002200B0" w:rsidRDefault="00E618B8" w:rsidP="0095478A">
            <w:pPr>
              <w:rPr>
                <w:lang w:eastAsia="en-US"/>
              </w:rPr>
            </w:pPr>
          </w:p>
          <w:p w14:paraId="08AB3294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___________________</w:t>
            </w:r>
          </w:p>
          <w:p w14:paraId="2AC01D60" w14:textId="77777777" w:rsidR="00E618B8" w:rsidRPr="002200B0" w:rsidRDefault="00E618B8" w:rsidP="0095478A">
            <w:pPr>
              <w:rPr>
                <w:lang w:eastAsia="en-US"/>
              </w:rPr>
            </w:pPr>
          </w:p>
          <w:p w14:paraId="2733BBE6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_____________________________</w:t>
            </w:r>
          </w:p>
          <w:p w14:paraId="06BC4019" w14:textId="77777777" w:rsidR="00E618B8" w:rsidRPr="00FA7649" w:rsidRDefault="00E618B8" w:rsidP="0095478A">
            <w:pPr>
              <w:rPr>
                <w:vertAlign w:val="superscript"/>
                <w:lang w:eastAsia="en-US"/>
              </w:rPr>
            </w:pPr>
            <w:r w:rsidRPr="00FA7649">
              <w:rPr>
                <w:lang w:eastAsia="en-US"/>
              </w:rPr>
              <w:t xml:space="preserve">           </w:t>
            </w:r>
            <w:r w:rsidRPr="00FA7649">
              <w:rPr>
                <w:vertAlign w:val="superscript"/>
                <w:lang w:eastAsia="en-US"/>
              </w:rPr>
              <w:t>подпись                расшифровка подписи</w:t>
            </w:r>
          </w:p>
          <w:p w14:paraId="7EF3B4E1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«____» _______________ 20</w:t>
            </w:r>
            <w:r w:rsidR="002843F1">
              <w:rPr>
                <w:lang w:eastAsia="en-US"/>
              </w:rPr>
              <w:t>2___</w:t>
            </w:r>
            <w:r w:rsidRPr="00FA7649">
              <w:rPr>
                <w:lang w:eastAsia="en-US"/>
              </w:rPr>
              <w:t xml:space="preserve"> г.</w:t>
            </w:r>
          </w:p>
          <w:p w14:paraId="666F059C" w14:textId="77777777" w:rsidR="00E618B8" w:rsidRDefault="00E618B8" w:rsidP="0095478A">
            <w:pPr>
              <w:rPr>
                <w:lang w:eastAsia="en-US"/>
              </w:rPr>
            </w:pPr>
          </w:p>
          <w:p w14:paraId="4C3724D6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 xml:space="preserve">                    М.П.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14:paraId="7A8D068C" w14:textId="77777777" w:rsidR="00E618B8" w:rsidRPr="00FA7649" w:rsidRDefault="00E618B8" w:rsidP="0095478A">
            <w:pPr>
              <w:rPr>
                <w:lang w:eastAsia="en-US"/>
              </w:rPr>
            </w:pPr>
          </w:p>
          <w:p w14:paraId="0F411CC7" w14:textId="77777777" w:rsidR="00E618B8" w:rsidRPr="007240B4" w:rsidRDefault="00E618B8" w:rsidP="0095478A">
            <w:pPr>
              <w:rPr>
                <w:lang w:eastAsia="en-US"/>
              </w:rPr>
            </w:pPr>
            <w:r w:rsidRPr="00CD2269">
              <w:t>Заказчик</w:t>
            </w:r>
            <w:r w:rsidRPr="00FA7649">
              <w:rPr>
                <w:lang w:eastAsia="en-US"/>
              </w:rPr>
              <w:t xml:space="preserve">: </w:t>
            </w:r>
          </w:p>
          <w:p w14:paraId="4FF9B1C5" w14:textId="77777777" w:rsidR="00E618B8" w:rsidRPr="002200B0" w:rsidRDefault="00E618B8" w:rsidP="0095478A">
            <w:pPr>
              <w:rPr>
                <w:lang w:eastAsia="en-US"/>
              </w:rPr>
            </w:pPr>
            <w:r w:rsidRPr="00B866C9">
              <w:rPr>
                <w:lang w:eastAsia="en-US"/>
              </w:rPr>
              <w:t>АО «Завод «Прибор»</w:t>
            </w:r>
          </w:p>
          <w:p w14:paraId="3925A43D" w14:textId="77777777" w:rsidR="00E618B8" w:rsidRPr="00B866C9" w:rsidRDefault="00E618B8" w:rsidP="0095478A">
            <w:pPr>
              <w:rPr>
                <w:lang w:eastAsia="en-US"/>
              </w:rPr>
            </w:pPr>
            <w:r w:rsidRPr="00B866C9">
              <w:rPr>
                <w:lang w:eastAsia="en-US"/>
              </w:rPr>
              <w:t xml:space="preserve">Генеральный директор </w:t>
            </w:r>
          </w:p>
          <w:p w14:paraId="741A918C" w14:textId="77777777" w:rsidR="00E618B8" w:rsidRPr="00FA7649" w:rsidRDefault="00E618B8" w:rsidP="0095478A">
            <w:pPr>
              <w:rPr>
                <w:lang w:eastAsia="en-US"/>
              </w:rPr>
            </w:pPr>
          </w:p>
          <w:p w14:paraId="3A4E9C73" w14:textId="77777777" w:rsidR="00E618B8" w:rsidRPr="00B866C9" w:rsidRDefault="00E618B8" w:rsidP="0095478A">
            <w:pPr>
              <w:rPr>
                <w:lang w:eastAsia="en-US"/>
              </w:rPr>
            </w:pPr>
            <w:r w:rsidRPr="00FA7649">
              <w:rPr>
                <w:u w:val="single"/>
                <w:lang w:eastAsia="en-US"/>
              </w:rPr>
              <w:t xml:space="preserve">                                       </w:t>
            </w:r>
            <w:r w:rsidRPr="00B866C9">
              <w:rPr>
                <w:lang w:eastAsia="en-US"/>
              </w:rPr>
              <w:t>А.М. Санников</w:t>
            </w:r>
          </w:p>
          <w:p w14:paraId="74D4B387" w14:textId="77777777" w:rsidR="00E618B8" w:rsidRPr="00FA7649" w:rsidRDefault="00E618B8" w:rsidP="0095478A">
            <w:pPr>
              <w:rPr>
                <w:vertAlign w:val="superscript"/>
                <w:lang w:eastAsia="en-US"/>
              </w:rPr>
            </w:pPr>
            <w:r w:rsidRPr="00FA7649">
              <w:rPr>
                <w:vertAlign w:val="superscript"/>
                <w:lang w:eastAsia="en-US"/>
              </w:rPr>
              <w:t xml:space="preserve">                    подпись                     расшифровка подписи</w:t>
            </w:r>
          </w:p>
          <w:p w14:paraId="1EF83463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«____» _______________ 20</w:t>
            </w:r>
            <w:r w:rsidR="002843F1">
              <w:rPr>
                <w:lang w:eastAsia="en-US"/>
              </w:rPr>
              <w:t>2___</w:t>
            </w:r>
            <w:r w:rsidRPr="00FA7649">
              <w:rPr>
                <w:lang w:eastAsia="en-US"/>
              </w:rPr>
              <w:t>г.</w:t>
            </w:r>
          </w:p>
          <w:p w14:paraId="32FE74A3" w14:textId="77777777" w:rsidR="00E618B8" w:rsidRDefault="00E618B8" w:rsidP="0095478A">
            <w:pPr>
              <w:rPr>
                <w:lang w:eastAsia="en-US"/>
              </w:rPr>
            </w:pPr>
          </w:p>
          <w:p w14:paraId="66CD4D4E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 xml:space="preserve">                         М.П.</w:t>
            </w:r>
          </w:p>
        </w:tc>
      </w:tr>
    </w:tbl>
    <w:p w14:paraId="5766BA46" w14:textId="664B134D" w:rsidR="00E618B8" w:rsidRDefault="00E618B8" w:rsidP="00E618B8">
      <w:pPr>
        <w:jc w:val="center"/>
      </w:pPr>
    </w:p>
    <w:p w14:paraId="69306196" w14:textId="77777777" w:rsidR="00532F2D" w:rsidRDefault="00532F2D" w:rsidP="00E618B8">
      <w:pPr>
        <w:jc w:val="center"/>
      </w:pPr>
    </w:p>
    <w:p w14:paraId="1B04E261" w14:textId="77777777" w:rsidR="00E618B8" w:rsidRDefault="00E618B8" w:rsidP="00E618B8">
      <w:pPr>
        <w:jc w:val="center"/>
      </w:pPr>
    </w:p>
    <w:p w14:paraId="256D59A3" w14:textId="77777777" w:rsidR="00E618B8" w:rsidRPr="007C4A9B" w:rsidRDefault="00E618B8" w:rsidP="00E618B8">
      <w:pPr>
        <w:pStyle w:val="13"/>
        <w:widowControl/>
        <w:ind w:firstLine="6663"/>
        <w:rPr>
          <w:rFonts w:ascii="Times New Roman" w:hAnsi="Times New Roman" w:cs="Times New Roman"/>
          <w:sz w:val="24"/>
          <w:szCs w:val="24"/>
        </w:rPr>
      </w:pPr>
      <w:r w:rsidRPr="007C4A9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14:paraId="6F14971B" w14:textId="77777777" w:rsidR="00E618B8" w:rsidRPr="007C4A9B" w:rsidRDefault="00214F27" w:rsidP="00E618B8">
      <w:pPr>
        <w:pStyle w:val="13"/>
        <w:widowControl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618B8" w:rsidRPr="007C4A9B">
        <w:rPr>
          <w:rFonts w:ascii="Times New Roman" w:hAnsi="Times New Roman" w:cs="Times New Roman"/>
          <w:sz w:val="24"/>
          <w:szCs w:val="24"/>
        </w:rPr>
        <w:t xml:space="preserve"> договору № _____</w:t>
      </w:r>
      <w:r w:rsidR="0063679F">
        <w:rPr>
          <w:rFonts w:ascii="Times New Roman" w:hAnsi="Times New Roman" w:cs="Times New Roman"/>
          <w:sz w:val="24"/>
          <w:szCs w:val="24"/>
        </w:rPr>
        <w:t>______</w:t>
      </w:r>
      <w:r w:rsidR="00E618B8" w:rsidRPr="007C4A9B">
        <w:rPr>
          <w:rFonts w:ascii="Times New Roman" w:hAnsi="Times New Roman" w:cs="Times New Roman"/>
          <w:sz w:val="24"/>
          <w:szCs w:val="24"/>
        </w:rPr>
        <w:t>__</w:t>
      </w:r>
    </w:p>
    <w:p w14:paraId="03F5DF4C" w14:textId="77777777" w:rsidR="00E618B8" w:rsidRPr="007C4A9B" w:rsidRDefault="00E618B8" w:rsidP="00E618B8">
      <w:pPr>
        <w:pStyle w:val="13"/>
        <w:widowControl/>
        <w:ind w:firstLine="6663"/>
        <w:rPr>
          <w:rFonts w:ascii="Times New Roman" w:hAnsi="Times New Roman" w:cs="Times New Roman"/>
          <w:sz w:val="24"/>
          <w:szCs w:val="24"/>
        </w:rPr>
      </w:pPr>
      <w:r w:rsidRPr="007C4A9B">
        <w:rPr>
          <w:rFonts w:ascii="Times New Roman" w:hAnsi="Times New Roman" w:cs="Times New Roman"/>
          <w:sz w:val="24"/>
          <w:szCs w:val="24"/>
        </w:rPr>
        <w:t>от «______» _</w:t>
      </w:r>
      <w:r w:rsidR="0063679F">
        <w:rPr>
          <w:rFonts w:ascii="Times New Roman" w:hAnsi="Times New Roman" w:cs="Times New Roman"/>
          <w:sz w:val="24"/>
          <w:szCs w:val="24"/>
        </w:rPr>
        <w:t>___</w:t>
      </w:r>
      <w:r w:rsidR="002843F1">
        <w:rPr>
          <w:rFonts w:ascii="Times New Roman" w:hAnsi="Times New Roman" w:cs="Times New Roman"/>
          <w:sz w:val="24"/>
          <w:szCs w:val="24"/>
        </w:rPr>
        <w:t>_______ 202__</w:t>
      </w:r>
      <w:r w:rsidRPr="007C4A9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A841D16" w14:textId="77777777" w:rsidR="00E618B8" w:rsidRPr="00A36507" w:rsidRDefault="00E618B8" w:rsidP="00E618B8">
      <w:pPr>
        <w:rPr>
          <w:b/>
        </w:rPr>
      </w:pPr>
    </w:p>
    <w:p w14:paraId="095C8A7F" w14:textId="77777777" w:rsidR="00E618B8" w:rsidRPr="00A36507" w:rsidRDefault="00E618B8" w:rsidP="00E618B8">
      <w:pPr>
        <w:pStyle w:val="af4"/>
        <w:shd w:val="clear" w:color="auto" w:fill="FFFFFF"/>
        <w:tabs>
          <w:tab w:val="left" w:pos="360"/>
        </w:tabs>
        <w:spacing w:before="0" w:beforeAutospacing="0" w:after="0" w:afterAutospacing="0"/>
        <w:jc w:val="center"/>
        <w:rPr>
          <w:b/>
          <w:caps/>
        </w:rPr>
      </w:pPr>
      <w:r w:rsidRPr="00A36507">
        <w:rPr>
          <w:b/>
          <w:caps/>
        </w:rPr>
        <w:t xml:space="preserve">техническОЕ ЗАДАНИЕ </w:t>
      </w:r>
    </w:p>
    <w:p w14:paraId="3E39D1C6" w14:textId="77777777" w:rsidR="00E618B8" w:rsidRPr="00363705" w:rsidRDefault="00E618B8" w:rsidP="00E618B8">
      <w:pPr>
        <w:pStyle w:val="af4"/>
        <w:shd w:val="clear" w:color="auto" w:fill="FFFFFF"/>
        <w:tabs>
          <w:tab w:val="left" w:pos="360"/>
        </w:tabs>
        <w:spacing w:before="0" w:beforeAutospacing="0" w:after="0" w:afterAutospacing="0"/>
        <w:jc w:val="center"/>
        <w:rPr>
          <w:b/>
        </w:rPr>
      </w:pPr>
    </w:p>
    <w:p w14:paraId="4B317624" w14:textId="77777777" w:rsidR="00E618B8" w:rsidRDefault="00E618B8" w:rsidP="00E618B8">
      <w:pPr>
        <w:suppressLineNumbers/>
        <w:tabs>
          <w:tab w:val="left" w:pos="1050"/>
        </w:tabs>
        <w:snapToGrid w:val="0"/>
        <w:spacing w:after="240"/>
        <w:ind w:left="-3" w:right="-93" w:firstLine="735"/>
        <w:rPr>
          <w:b/>
          <w:bCs/>
        </w:rPr>
      </w:pPr>
      <w:r>
        <w:rPr>
          <w:b/>
          <w:bCs/>
        </w:rPr>
        <w:t>1. Наи</w:t>
      </w:r>
      <w:r>
        <w:rPr>
          <w:b/>
        </w:rPr>
        <w:t>менование и количество:</w:t>
      </w:r>
      <w:r>
        <w:t xml:space="preserve"> Измерительная поршневая система с набором грузов </w:t>
      </w:r>
      <w:proofErr w:type="gramStart"/>
      <w:r>
        <w:t>для  грузопоршневого</w:t>
      </w:r>
      <w:proofErr w:type="gramEnd"/>
      <w:r>
        <w:t xml:space="preserve"> манометра МП-600, страна происхождения - Россия - 1 шт.</w:t>
      </w:r>
    </w:p>
    <w:p w14:paraId="438E1B6B" w14:textId="77777777" w:rsidR="00E618B8" w:rsidRDefault="00E618B8" w:rsidP="00E618B8">
      <w:pPr>
        <w:suppressLineNumbers/>
        <w:tabs>
          <w:tab w:val="left" w:pos="1050"/>
        </w:tabs>
        <w:snapToGrid w:val="0"/>
        <w:spacing w:after="240"/>
        <w:ind w:left="-3" w:right="-93" w:firstLine="735"/>
        <w:rPr>
          <w:b/>
          <w:bCs/>
        </w:rPr>
      </w:pPr>
      <w:r>
        <w:rPr>
          <w:b/>
          <w:bCs/>
        </w:rPr>
        <w:t>2. Фу</w:t>
      </w:r>
      <w:r>
        <w:rPr>
          <w:b/>
        </w:rPr>
        <w:t xml:space="preserve">нкциональные </w:t>
      </w:r>
      <w:proofErr w:type="gramStart"/>
      <w:r>
        <w:rPr>
          <w:b/>
        </w:rPr>
        <w:t xml:space="preserve">характеристики:  </w:t>
      </w:r>
      <w:r>
        <w:t>предназначена</w:t>
      </w:r>
      <w:proofErr w:type="gramEnd"/>
      <w:r>
        <w:t xml:space="preserve"> для использования в составе грузопоршневого манометра </w:t>
      </w:r>
      <w:r w:rsidRPr="00D852FA">
        <w:t>в качестве эталона третьего разряда при поверке средств измерении избыточного давления.</w:t>
      </w:r>
      <w:r>
        <w:t xml:space="preserve"> </w:t>
      </w:r>
    </w:p>
    <w:p w14:paraId="3DBEB7A1" w14:textId="77777777" w:rsidR="00E618B8" w:rsidRDefault="00E618B8" w:rsidP="00E618B8">
      <w:pPr>
        <w:suppressLineNumbers/>
        <w:tabs>
          <w:tab w:val="left" w:pos="1050"/>
        </w:tabs>
        <w:snapToGrid w:val="0"/>
        <w:ind w:left="-3" w:right="-93" w:firstLine="735"/>
      </w:pPr>
      <w:r>
        <w:rPr>
          <w:b/>
          <w:bCs/>
        </w:rPr>
        <w:t>3. Технические и метрологические характеристики.</w:t>
      </w:r>
    </w:p>
    <w:p w14:paraId="58977A92" w14:textId="77777777" w:rsidR="00E618B8" w:rsidRDefault="00E618B8" w:rsidP="00E618B8">
      <w:pPr>
        <w:suppressLineNumbers/>
        <w:tabs>
          <w:tab w:val="left" w:pos="1050"/>
        </w:tabs>
        <w:snapToGrid w:val="0"/>
        <w:ind w:left="-3" w:right="-93"/>
      </w:pPr>
      <w:r>
        <w:tab/>
        <w:t>Комплектность:</w:t>
      </w:r>
    </w:p>
    <w:p w14:paraId="46462022" w14:textId="77777777" w:rsidR="00E618B8" w:rsidRDefault="00E618B8" w:rsidP="00E618B8">
      <w:pPr>
        <w:suppressLineNumbers/>
        <w:tabs>
          <w:tab w:val="left" w:pos="1050"/>
        </w:tabs>
        <w:snapToGrid w:val="0"/>
        <w:ind w:left="-3" w:right="-93"/>
      </w:pPr>
      <w:r>
        <w:t xml:space="preserve">- измерительная поршневая система, в соответствии с п 3.1. настоящего приложения; </w:t>
      </w:r>
    </w:p>
    <w:p w14:paraId="0B4BA42D" w14:textId="77777777" w:rsidR="00E618B8" w:rsidRDefault="00E618B8" w:rsidP="00E618B8">
      <w:pPr>
        <w:suppressLineNumbers/>
        <w:tabs>
          <w:tab w:val="left" w:pos="1050"/>
        </w:tabs>
        <w:snapToGrid w:val="0"/>
        <w:ind w:left="-3" w:right="-93"/>
      </w:pPr>
      <w:r>
        <w:t xml:space="preserve">- набор грузов, в соответствии с п 3.2. настоящего приложения; </w:t>
      </w:r>
    </w:p>
    <w:p w14:paraId="6FE6146F" w14:textId="77777777" w:rsidR="00E618B8" w:rsidRDefault="00E618B8" w:rsidP="00E618B8">
      <w:pPr>
        <w:pStyle w:val="a8"/>
        <w:rPr>
          <w:b/>
          <w:bCs/>
        </w:rPr>
      </w:pPr>
    </w:p>
    <w:p w14:paraId="68AAC81A" w14:textId="77777777" w:rsidR="00E618B8" w:rsidRDefault="00E618B8" w:rsidP="00E618B8">
      <w:pPr>
        <w:pStyle w:val="a8"/>
        <w:rPr>
          <w:b/>
          <w:bCs/>
        </w:rPr>
      </w:pPr>
      <w:r>
        <w:rPr>
          <w:b/>
          <w:bCs/>
        </w:rPr>
        <w:t>3.1. Технические и метрологические характеристики измерительной поршневой системы.</w:t>
      </w: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672"/>
        <w:gridCol w:w="6726"/>
        <w:gridCol w:w="3231"/>
      </w:tblGrid>
      <w:tr w:rsidR="00E618B8" w14:paraId="70161F48" w14:textId="77777777" w:rsidTr="0095478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B8F4B" w14:textId="77777777" w:rsidR="00E618B8" w:rsidRDefault="00E618B8" w:rsidP="0095478A">
            <w:pPr>
              <w:pStyle w:val="af6"/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6E452821" w14:textId="77777777" w:rsidR="00E618B8" w:rsidRDefault="00E618B8" w:rsidP="0095478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6BCD" w14:textId="77777777" w:rsidR="00E618B8" w:rsidRDefault="00E618B8" w:rsidP="009547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9462" w14:textId="77777777" w:rsidR="00E618B8" w:rsidRDefault="00E618B8" w:rsidP="0095478A">
            <w:pPr>
              <w:snapToGrid w:val="0"/>
              <w:jc w:val="center"/>
            </w:pPr>
            <w:r>
              <w:rPr>
                <w:b/>
              </w:rPr>
              <w:t>Показатели</w:t>
            </w:r>
          </w:p>
        </w:tc>
      </w:tr>
      <w:tr w:rsidR="00E618B8" w14:paraId="03D89796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B0964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1.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3FB18" w14:textId="77777777" w:rsidR="00E618B8" w:rsidRDefault="00E618B8" w:rsidP="0095478A">
            <w:pPr>
              <w:snapToGrid w:val="0"/>
            </w:pPr>
            <w:r>
              <w:t>Нижний предел измерений, кгс/см</w:t>
            </w:r>
            <w:r w:rsidRPr="00271432">
              <w:rPr>
                <w:vertAlign w:val="superscript"/>
              </w:rPr>
              <w:t>2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C9A5" w14:textId="77777777" w:rsidR="00E618B8" w:rsidRDefault="00E618B8" w:rsidP="0095478A">
            <w:pPr>
              <w:snapToGrid w:val="0"/>
              <w:jc w:val="center"/>
            </w:pPr>
            <w:r>
              <w:t>2</w:t>
            </w:r>
          </w:p>
        </w:tc>
      </w:tr>
      <w:tr w:rsidR="00E618B8" w14:paraId="3C940C13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C0466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2.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18BA8" w14:textId="77777777" w:rsidR="00E618B8" w:rsidRDefault="00E618B8" w:rsidP="0095478A">
            <w:pPr>
              <w:snapToGrid w:val="0"/>
            </w:pPr>
            <w:r>
              <w:t>Верхний предел измерений, кгс/см</w:t>
            </w:r>
            <w:r w:rsidRPr="00271432">
              <w:rPr>
                <w:vertAlign w:val="superscript"/>
              </w:rPr>
              <w:t xml:space="preserve">2 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7443" w14:textId="77777777" w:rsidR="00E618B8" w:rsidRDefault="00E618B8" w:rsidP="0095478A">
            <w:pPr>
              <w:snapToGrid w:val="0"/>
              <w:jc w:val="center"/>
            </w:pPr>
            <w:r>
              <w:t>600</w:t>
            </w:r>
          </w:p>
        </w:tc>
      </w:tr>
      <w:tr w:rsidR="00E618B8" w14:paraId="69E53D70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17A9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3.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8714F" w14:textId="77777777" w:rsidR="00E618B8" w:rsidRDefault="00E618B8" w:rsidP="0095478A">
            <w:pPr>
              <w:snapToGrid w:val="0"/>
            </w:pPr>
            <w:r>
              <w:t xml:space="preserve">Предел основной допускаемой относительной погрешности, в диапазоне от 60 </w:t>
            </w:r>
            <w:proofErr w:type="gramStart"/>
            <w:r>
              <w:t>до  600</w:t>
            </w:r>
            <w:proofErr w:type="gramEnd"/>
            <w:r>
              <w:t xml:space="preserve"> кгс/см</w:t>
            </w:r>
            <w:r w:rsidRPr="00271432">
              <w:rPr>
                <w:vertAlign w:val="superscript"/>
              </w:rPr>
              <w:t>2</w:t>
            </w:r>
            <w:r>
              <w:t>, %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9F0B" w14:textId="77777777" w:rsidR="00E618B8" w:rsidRDefault="00E618B8" w:rsidP="0095478A">
            <w:pPr>
              <w:autoSpaceDE w:val="0"/>
              <w:snapToGrid w:val="0"/>
              <w:jc w:val="center"/>
            </w:pPr>
            <w:r>
              <w:t>0,05</w:t>
            </w:r>
          </w:p>
        </w:tc>
      </w:tr>
      <w:tr w:rsidR="00E618B8" w14:paraId="4AE766D7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2E6BA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4.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A3CC5" w14:textId="77777777" w:rsidR="00E618B8" w:rsidRDefault="00E618B8" w:rsidP="0095478A">
            <w:pPr>
              <w:snapToGrid w:val="0"/>
            </w:pPr>
            <w:r>
              <w:t xml:space="preserve">Предел основной допускаемой </w:t>
            </w:r>
            <w:proofErr w:type="gramStart"/>
            <w:r>
              <w:t>абсолютной  погрешности</w:t>
            </w:r>
            <w:proofErr w:type="gramEnd"/>
            <w:r>
              <w:t>, в диапазоне от нижнего предела измерений до 60 кгс/см</w:t>
            </w:r>
            <w:r w:rsidRPr="00271432">
              <w:rPr>
                <w:vertAlign w:val="superscript"/>
              </w:rPr>
              <w:t>2</w:t>
            </w:r>
            <w:r>
              <w:t>, кгс/см</w:t>
            </w:r>
            <w:r w:rsidRPr="00271432">
              <w:rPr>
                <w:vertAlign w:val="superscript"/>
              </w:rPr>
              <w:t>2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2B2F" w14:textId="77777777" w:rsidR="00E618B8" w:rsidRDefault="00E618B8" w:rsidP="0095478A">
            <w:pPr>
              <w:autoSpaceDE w:val="0"/>
              <w:snapToGrid w:val="0"/>
              <w:jc w:val="center"/>
            </w:pPr>
            <w:r>
              <w:t>0,03</w:t>
            </w:r>
          </w:p>
        </w:tc>
      </w:tr>
      <w:tr w:rsidR="00E618B8" w14:paraId="43E3BB91" w14:textId="77777777" w:rsidTr="0095478A">
        <w:trPr>
          <w:trHeight w:val="522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12BDC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5.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C6405" w14:textId="77777777" w:rsidR="00E618B8" w:rsidRDefault="00E618B8" w:rsidP="0095478A">
            <w:pPr>
              <w:snapToGrid w:val="0"/>
              <w:rPr>
                <w:rFonts w:eastAsia="PragmaticaCondC"/>
              </w:rPr>
            </w:pPr>
            <w:r>
              <w:t>Температурный коэффициент расширения материала пары «поршень—цилиндр» 1/°С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107F" w14:textId="77777777" w:rsidR="00E618B8" w:rsidRDefault="00E618B8" w:rsidP="0095478A">
            <w:pPr>
              <w:autoSpaceDE w:val="0"/>
              <w:snapToGrid w:val="0"/>
              <w:jc w:val="center"/>
            </w:pPr>
            <w:r>
              <w:rPr>
                <w:rFonts w:eastAsia="PragmaticaCondC"/>
              </w:rPr>
              <w:t>8·10</w:t>
            </w:r>
            <w:r>
              <w:rPr>
                <w:vertAlign w:val="superscript"/>
              </w:rPr>
              <w:t>-6</w:t>
            </w:r>
          </w:p>
        </w:tc>
      </w:tr>
      <w:tr w:rsidR="00E618B8" w14:paraId="267FE108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F84F1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6.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BCE2C" w14:textId="77777777" w:rsidR="00E618B8" w:rsidRDefault="00E618B8" w:rsidP="0095478A">
            <w:pPr>
              <w:snapToGrid w:val="0"/>
              <w:rPr>
                <w:rFonts w:eastAsia="PragmaticaCondC"/>
              </w:rPr>
            </w:pPr>
            <w:r>
              <w:t>Номинальное значение площади поршня, 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1F71" w14:textId="77777777" w:rsidR="00E618B8" w:rsidRDefault="00E618B8" w:rsidP="0095478A">
            <w:pPr>
              <w:autoSpaceDE w:val="0"/>
              <w:snapToGrid w:val="0"/>
              <w:jc w:val="center"/>
            </w:pPr>
            <w:r>
              <w:rPr>
                <w:rFonts w:eastAsia="PragmaticaCondC"/>
              </w:rPr>
              <w:t>0,05</w:t>
            </w:r>
          </w:p>
        </w:tc>
      </w:tr>
      <w:tr w:rsidR="00E618B8" w14:paraId="12C588C7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8C57A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7.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C9D6F" w14:textId="77777777" w:rsidR="00E618B8" w:rsidRDefault="00E618B8" w:rsidP="0095478A">
            <w:pPr>
              <w:snapToGrid w:val="0"/>
              <w:rPr>
                <w:rFonts w:eastAsia="PragmaticaCondC"/>
              </w:rPr>
            </w:pPr>
            <w:r>
              <w:t>Диапазон нормальной температуры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6312" w14:textId="77777777" w:rsidR="00E618B8" w:rsidRDefault="00E618B8" w:rsidP="0095478A">
            <w:pPr>
              <w:snapToGrid w:val="0"/>
              <w:jc w:val="center"/>
            </w:pPr>
            <w:r>
              <w:rPr>
                <w:rFonts w:eastAsia="PragmaticaCondC"/>
              </w:rPr>
              <w:t>(+ 18</w:t>
            </w:r>
            <w:proofErr w:type="gramStart"/>
            <w:r>
              <w:rPr>
                <w:rFonts w:eastAsia="PragmaticaCondC"/>
              </w:rPr>
              <w:t xml:space="preserve"> ..</w:t>
            </w:r>
            <w:proofErr w:type="gramEnd"/>
            <w:r>
              <w:rPr>
                <w:rFonts w:eastAsia="PragmaticaCondC"/>
              </w:rPr>
              <w:t xml:space="preserve"> + 22) °С </w:t>
            </w:r>
          </w:p>
        </w:tc>
      </w:tr>
      <w:tr w:rsidR="00E618B8" w14:paraId="7D4D2A74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CE899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8.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41929" w14:textId="77777777" w:rsidR="00E618B8" w:rsidRDefault="00E618B8" w:rsidP="0095478A">
            <w:pPr>
              <w:snapToGrid w:val="0"/>
              <w:rPr>
                <w:rFonts w:eastAsia="PragmaticaCondC"/>
              </w:rPr>
            </w:pPr>
            <w:r>
              <w:t>Диапазон рабочей температуры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2318" w14:textId="77777777" w:rsidR="00E618B8" w:rsidRDefault="00E618B8" w:rsidP="0095478A">
            <w:pPr>
              <w:snapToGrid w:val="0"/>
              <w:jc w:val="center"/>
            </w:pPr>
            <w:r>
              <w:rPr>
                <w:rFonts w:eastAsia="PragmaticaCondC"/>
              </w:rPr>
              <w:t>(+ 15</w:t>
            </w:r>
            <w:proofErr w:type="gramStart"/>
            <w:r>
              <w:rPr>
                <w:rFonts w:eastAsia="PragmaticaCondC"/>
              </w:rPr>
              <w:t xml:space="preserve"> ..</w:t>
            </w:r>
            <w:proofErr w:type="gramEnd"/>
            <w:r>
              <w:rPr>
                <w:rFonts w:eastAsia="PragmaticaCondC"/>
              </w:rPr>
              <w:t xml:space="preserve"> + 30) °С </w:t>
            </w:r>
          </w:p>
        </w:tc>
      </w:tr>
      <w:tr w:rsidR="00E618B8" w14:paraId="77A5F7CC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2A312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9.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6B7FE" w14:textId="77777777" w:rsidR="00E618B8" w:rsidRDefault="00E618B8" w:rsidP="0095478A">
            <w:pPr>
              <w:snapToGrid w:val="0"/>
              <w:rPr>
                <w:rFonts w:eastAsia="PragmaticaCondC"/>
              </w:rPr>
            </w:pPr>
            <w:r>
              <w:t>Рабочая среда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4592" w14:textId="77777777" w:rsidR="002843F1" w:rsidRDefault="002843F1" w:rsidP="0095478A">
            <w:pPr>
              <w:autoSpaceDE w:val="0"/>
              <w:snapToGrid w:val="0"/>
              <w:jc w:val="center"/>
              <w:rPr>
                <w:rFonts w:eastAsia="PragmaticaCondC"/>
              </w:rPr>
            </w:pPr>
            <w:r>
              <w:rPr>
                <w:rFonts w:eastAsia="PragmaticaCondC"/>
              </w:rPr>
              <w:t xml:space="preserve">Касторовое масло </w:t>
            </w:r>
          </w:p>
          <w:p w14:paraId="0582B1A8" w14:textId="77777777" w:rsidR="00E618B8" w:rsidRDefault="002843F1" w:rsidP="0095478A">
            <w:pPr>
              <w:autoSpaceDE w:val="0"/>
              <w:snapToGrid w:val="0"/>
              <w:jc w:val="center"/>
              <w:rPr>
                <w:rFonts w:eastAsia="PragmaticaCondC"/>
              </w:rPr>
            </w:pPr>
            <w:r>
              <w:rPr>
                <w:rFonts w:eastAsia="PragmaticaCondC"/>
              </w:rPr>
              <w:t>ГОСТ 18102-95</w:t>
            </w:r>
          </w:p>
          <w:p w14:paraId="01E635AE" w14:textId="77777777" w:rsidR="002843F1" w:rsidRDefault="002843F1" w:rsidP="0095478A">
            <w:pPr>
              <w:autoSpaceDE w:val="0"/>
              <w:snapToGrid w:val="0"/>
              <w:jc w:val="center"/>
            </w:pPr>
          </w:p>
        </w:tc>
      </w:tr>
      <w:tr w:rsidR="00E618B8" w14:paraId="197D717C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05808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  <w:rPr>
                <w:rFonts w:eastAsia="PragmaticaCondC-Bold"/>
              </w:rPr>
            </w:pPr>
            <w:r>
              <w:t>10.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DEC52" w14:textId="77777777" w:rsidR="00E618B8" w:rsidRDefault="00E618B8" w:rsidP="0095478A">
            <w:pPr>
              <w:autoSpaceDE w:val="0"/>
              <w:snapToGrid w:val="0"/>
              <w:ind w:left="-18" w:right="-3" w:firstLine="15"/>
              <w:rPr>
                <w:rFonts w:eastAsia="PragmaticaCondC"/>
              </w:rPr>
            </w:pPr>
            <w:r>
              <w:rPr>
                <w:rFonts w:eastAsia="PragmaticaCondC-Bold"/>
              </w:rPr>
              <w:t>Значение местного ускорения свободного падения, м/с</w:t>
            </w:r>
            <w:r>
              <w:rPr>
                <w:rFonts w:eastAsia="PragmaticaCondC-Bold"/>
                <w:vertAlign w:val="superscript"/>
              </w:rPr>
              <w:t>2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CF38" w14:textId="77777777" w:rsidR="00E618B8" w:rsidRPr="003A4610" w:rsidRDefault="00E618B8" w:rsidP="0095478A">
            <w:pPr>
              <w:autoSpaceDE w:val="0"/>
              <w:snapToGrid w:val="0"/>
              <w:jc w:val="center"/>
              <w:rPr>
                <w:color w:val="FF0000"/>
              </w:rPr>
            </w:pPr>
            <w:r w:rsidRPr="004506F5">
              <w:rPr>
                <w:rFonts w:eastAsia="PragmaticaCondC"/>
              </w:rPr>
              <w:t>9,8145</w:t>
            </w:r>
            <w:r w:rsidRPr="004506F5">
              <w:rPr>
                <w:rFonts w:eastAsia="PragmaticaCondC"/>
                <w:color w:val="FF0000"/>
              </w:rPr>
              <w:t xml:space="preserve"> </w:t>
            </w:r>
          </w:p>
        </w:tc>
      </w:tr>
      <w:tr w:rsidR="00E618B8" w:rsidRPr="00F5300C" w14:paraId="282DDC6B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7693A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  <w:rPr>
                <w:rFonts w:eastAsia="PragmaticaCondC-Bold"/>
              </w:rPr>
            </w:pPr>
            <w:r>
              <w:t>11.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CC558" w14:textId="77777777" w:rsidR="00E618B8" w:rsidRDefault="00E618B8" w:rsidP="0095478A">
            <w:pPr>
              <w:autoSpaceDE w:val="0"/>
              <w:snapToGrid w:val="0"/>
              <w:ind w:left="-18" w:right="-3" w:firstLine="15"/>
              <w:rPr>
                <w:rFonts w:eastAsia="PragmaticaCondC"/>
              </w:rPr>
            </w:pPr>
            <w:r>
              <w:rPr>
                <w:rFonts w:eastAsia="PragmaticaCondC-Bold"/>
              </w:rPr>
              <w:t>Присоединительные размеры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6A67" w14:textId="77777777" w:rsidR="00E618B8" w:rsidRPr="00F5300C" w:rsidRDefault="00E618B8" w:rsidP="0095478A">
            <w:pPr>
              <w:autoSpaceDE w:val="0"/>
              <w:snapToGrid w:val="0"/>
              <w:jc w:val="center"/>
              <w:rPr>
                <w:szCs w:val="29"/>
              </w:rPr>
            </w:pPr>
            <w:r w:rsidRPr="00F5300C">
              <w:rPr>
                <w:rFonts w:eastAsia="PragmaticaCondC"/>
              </w:rPr>
              <w:t xml:space="preserve">Резьбовой штуцер М30х2 </w:t>
            </w:r>
          </w:p>
        </w:tc>
      </w:tr>
    </w:tbl>
    <w:p w14:paraId="026DB709" w14:textId="77777777" w:rsidR="00E618B8" w:rsidRDefault="00E618B8" w:rsidP="00E618B8">
      <w:pPr>
        <w:autoSpaceDE w:val="0"/>
        <w:ind w:hanging="15"/>
        <w:rPr>
          <w:szCs w:val="29"/>
        </w:rPr>
      </w:pPr>
      <w:r>
        <w:rPr>
          <w:szCs w:val="29"/>
        </w:rPr>
        <w:tab/>
      </w:r>
      <w:r>
        <w:rPr>
          <w:szCs w:val="29"/>
        </w:rPr>
        <w:tab/>
      </w:r>
    </w:p>
    <w:p w14:paraId="461396A8" w14:textId="77777777" w:rsidR="00E618B8" w:rsidRDefault="00E618B8" w:rsidP="00E618B8">
      <w:pPr>
        <w:autoSpaceDE w:val="0"/>
        <w:ind w:hanging="15"/>
        <w:rPr>
          <w:szCs w:val="29"/>
        </w:rPr>
      </w:pPr>
      <w:r>
        <w:rPr>
          <w:szCs w:val="29"/>
        </w:rPr>
        <w:tab/>
      </w:r>
      <w:r>
        <w:rPr>
          <w:szCs w:val="29"/>
        </w:rPr>
        <w:tab/>
        <w:t xml:space="preserve">Измерительная поршневая система удовлетворяет требованиям пунктов 5.7, 5.8. </w:t>
      </w:r>
      <w:r>
        <w:t xml:space="preserve">МИ 2429-97 «Грузопоршневые манометры», маркировка измерительной поршневой системы соответствует </w:t>
      </w:r>
      <w:proofErr w:type="gramStart"/>
      <w:r>
        <w:t>требованиям  пункта</w:t>
      </w:r>
      <w:proofErr w:type="gramEnd"/>
      <w:r>
        <w:t xml:space="preserve"> </w:t>
      </w:r>
      <w:r>
        <w:rPr>
          <w:rFonts w:eastAsia="PragmaticaCondC"/>
        </w:rPr>
        <w:t xml:space="preserve">5.9.2 </w:t>
      </w:r>
      <w:r>
        <w:t>МИ 2429-97 «Грузопоршневые манометры».</w:t>
      </w:r>
      <w:r>
        <w:rPr>
          <w:szCs w:val="29"/>
        </w:rPr>
        <w:t xml:space="preserve"> </w:t>
      </w:r>
    </w:p>
    <w:p w14:paraId="78878252" w14:textId="77777777" w:rsidR="00E618B8" w:rsidRDefault="00E618B8" w:rsidP="00E618B8">
      <w:pPr>
        <w:autoSpaceDE w:val="0"/>
        <w:ind w:hanging="15"/>
      </w:pPr>
      <w:r>
        <w:rPr>
          <w:szCs w:val="29"/>
        </w:rPr>
        <w:tab/>
      </w:r>
      <w:r>
        <w:rPr>
          <w:szCs w:val="29"/>
        </w:rPr>
        <w:tab/>
        <w:t>Измерительная поршневая система имеет футляр для хранения в процессе эксплуатации.</w:t>
      </w:r>
    </w:p>
    <w:p w14:paraId="019F8C16" w14:textId="77777777" w:rsidR="00E618B8" w:rsidRDefault="00E618B8" w:rsidP="00E618B8">
      <w:pPr>
        <w:pStyle w:val="a8"/>
      </w:pPr>
      <w:r>
        <w:t>Измерительная поршневая систем</w:t>
      </w:r>
      <w:r w:rsidR="00226D47">
        <w:t xml:space="preserve">а имеет свидетельство о </w:t>
      </w:r>
      <w:r w:rsidR="00226D47" w:rsidRPr="00D852FA">
        <w:t xml:space="preserve">поверке, </w:t>
      </w:r>
      <w:r w:rsidR="00226D47" w:rsidRPr="00D852FA">
        <w:rPr>
          <w:rFonts w:eastAsia="Calibri"/>
          <w:lang w:eastAsia="en-US"/>
        </w:rPr>
        <w:t>в соответствии с Приказом Министерства промышленности и торговли РФ от 31 июля 2020 г. №2510 «Об утверждении порядка проведения поверки средств измерений, требований к знаку поверки и содержанию свидетельства</w:t>
      </w:r>
      <w:r w:rsidR="00226D47" w:rsidRPr="00D852FA">
        <w:rPr>
          <w:b/>
          <w:bCs/>
        </w:rPr>
        <w:t xml:space="preserve"> </w:t>
      </w:r>
      <w:r w:rsidR="00226D47" w:rsidRPr="00D852FA">
        <w:rPr>
          <w:rFonts w:eastAsia="Calibri"/>
          <w:lang w:eastAsia="en-US"/>
        </w:rPr>
        <w:t>о поверке».</w:t>
      </w:r>
    </w:p>
    <w:p w14:paraId="60CDEB0D" w14:textId="77777777" w:rsidR="00E618B8" w:rsidRDefault="00E618B8" w:rsidP="00E618B8">
      <w:pPr>
        <w:pStyle w:val="a8"/>
      </w:pPr>
    </w:p>
    <w:p w14:paraId="56BF415E" w14:textId="77777777" w:rsidR="00E618B8" w:rsidRDefault="00E618B8" w:rsidP="00E618B8">
      <w:pPr>
        <w:pStyle w:val="a8"/>
        <w:rPr>
          <w:b/>
          <w:bCs/>
        </w:rPr>
      </w:pPr>
    </w:p>
    <w:p w14:paraId="023B8AD2" w14:textId="77777777" w:rsidR="002843F1" w:rsidRDefault="002843F1" w:rsidP="00E618B8">
      <w:pPr>
        <w:pStyle w:val="a8"/>
        <w:rPr>
          <w:b/>
          <w:bCs/>
        </w:rPr>
      </w:pPr>
    </w:p>
    <w:p w14:paraId="41493B55" w14:textId="77777777" w:rsidR="00E618B8" w:rsidRDefault="00E618B8" w:rsidP="00E618B8">
      <w:pPr>
        <w:pStyle w:val="a8"/>
        <w:rPr>
          <w:b/>
          <w:bCs/>
        </w:rPr>
      </w:pPr>
      <w:r>
        <w:rPr>
          <w:b/>
          <w:bCs/>
        </w:rPr>
        <w:lastRenderedPageBreak/>
        <w:t>3.2. Технические и метрологические характеристики грузов.</w:t>
      </w:r>
    </w:p>
    <w:p w14:paraId="317609B1" w14:textId="77777777" w:rsidR="00E618B8" w:rsidRDefault="00E618B8" w:rsidP="00E618B8">
      <w:pPr>
        <w:pStyle w:val="a8"/>
        <w:rPr>
          <w:b/>
          <w:bCs/>
        </w:rPr>
      </w:pP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673"/>
        <w:gridCol w:w="6725"/>
        <w:gridCol w:w="3186"/>
      </w:tblGrid>
      <w:tr w:rsidR="00E618B8" w14:paraId="5EF097AC" w14:textId="77777777" w:rsidTr="0095478A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EA5AB" w14:textId="77777777" w:rsidR="00E618B8" w:rsidRDefault="00E618B8" w:rsidP="0095478A">
            <w:pPr>
              <w:pStyle w:val="af6"/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020646D9" w14:textId="77777777" w:rsidR="00E618B8" w:rsidRDefault="00E618B8" w:rsidP="0095478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8AF60" w14:textId="77777777" w:rsidR="00E618B8" w:rsidRDefault="00E618B8" w:rsidP="009547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CC6BA" w14:textId="77777777" w:rsidR="00E618B8" w:rsidRDefault="00E618B8" w:rsidP="0095478A">
            <w:pPr>
              <w:snapToGrid w:val="0"/>
              <w:jc w:val="center"/>
            </w:pPr>
            <w:r>
              <w:rPr>
                <w:b/>
              </w:rPr>
              <w:t>Показатели</w:t>
            </w:r>
          </w:p>
        </w:tc>
      </w:tr>
      <w:tr w:rsidR="00E618B8" w14:paraId="7FD78EEE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793F9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1.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A648" w14:textId="77777777" w:rsidR="00E618B8" w:rsidRDefault="00E618B8" w:rsidP="0095478A">
            <w:pPr>
              <w:snapToGrid w:val="0"/>
            </w:pPr>
            <w:r>
              <w:t>Тарелка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BBE11" w14:textId="77777777" w:rsidR="00E618B8" w:rsidRDefault="00B71830" w:rsidP="0095478A">
            <w:pPr>
              <w:snapToGrid w:val="0"/>
              <w:jc w:val="center"/>
            </w:pPr>
            <w:r>
              <w:t>1 шт.</w:t>
            </w:r>
          </w:p>
        </w:tc>
      </w:tr>
      <w:tr w:rsidR="00E618B8" w14:paraId="1EF123EB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32ADD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2.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01111" w14:textId="77777777" w:rsidR="00E618B8" w:rsidRDefault="00E618B8" w:rsidP="0095478A">
            <w:pPr>
              <w:snapToGrid w:val="0"/>
            </w:pPr>
            <w:r>
              <w:t xml:space="preserve">Колокол 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762B" w14:textId="77777777" w:rsidR="00E618B8" w:rsidRDefault="00B71830" w:rsidP="0095478A">
            <w:pPr>
              <w:snapToGrid w:val="0"/>
              <w:jc w:val="center"/>
            </w:pPr>
            <w:r>
              <w:t>1 шт.</w:t>
            </w:r>
          </w:p>
        </w:tc>
      </w:tr>
      <w:tr w:rsidR="00E618B8" w14:paraId="7A2760BA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BAF1C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3.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9C9E" w14:textId="77777777" w:rsidR="00E618B8" w:rsidRDefault="00E618B8" w:rsidP="0095478A">
            <w:pPr>
              <w:snapToGrid w:val="0"/>
            </w:pPr>
            <w:r>
              <w:t>Груз</w:t>
            </w:r>
            <w:r w:rsidR="00232089">
              <w:t xml:space="preserve"> для воспроизведения давления </w:t>
            </w:r>
            <w:r>
              <w:t>1 кгс/см2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0BE7" w14:textId="77777777" w:rsidR="00E618B8" w:rsidRDefault="00E618B8" w:rsidP="0095478A">
            <w:pPr>
              <w:snapToGrid w:val="0"/>
              <w:jc w:val="center"/>
            </w:pPr>
            <w:r>
              <w:t>1 шт.</w:t>
            </w:r>
          </w:p>
        </w:tc>
      </w:tr>
      <w:tr w:rsidR="00E618B8" w14:paraId="07DCFA9A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6A82B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4.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E6957" w14:textId="77777777" w:rsidR="00E618B8" w:rsidRDefault="00E618B8" w:rsidP="0095478A">
            <w:pPr>
              <w:snapToGrid w:val="0"/>
            </w:pPr>
            <w:r>
              <w:t>Груз</w:t>
            </w:r>
            <w:r w:rsidR="00232089">
              <w:t xml:space="preserve"> для воспроизведения давления </w:t>
            </w:r>
            <w:r>
              <w:t>2 кгс/см2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01C7" w14:textId="77777777" w:rsidR="00E618B8" w:rsidRDefault="00E618B8" w:rsidP="0095478A">
            <w:pPr>
              <w:snapToGrid w:val="0"/>
              <w:jc w:val="center"/>
            </w:pPr>
            <w:r>
              <w:t>2 шт.</w:t>
            </w:r>
          </w:p>
        </w:tc>
      </w:tr>
      <w:tr w:rsidR="00E618B8" w14:paraId="59D23BDF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6881D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5.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093C8" w14:textId="77777777" w:rsidR="00E618B8" w:rsidRDefault="00E618B8" w:rsidP="00232089">
            <w:pPr>
              <w:snapToGrid w:val="0"/>
            </w:pPr>
            <w:r>
              <w:t>Гру</w:t>
            </w:r>
            <w:r w:rsidR="00232089">
              <w:t xml:space="preserve">з для воспроизведения давления </w:t>
            </w:r>
            <w:r>
              <w:t>5 кгс/см2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31ED" w14:textId="77777777" w:rsidR="00E618B8" w:rsidRDefault="00E618B8" w:rsidP="0095478A">
            <w:pPr>
              <w:snapToGrid w:val="0"/>
              <w:jc w:val="center"/>
            </w:pPr>
            <w:r>
              <w:t>1 шт.</w:t>
            </w:r>
          </w:p>
        </w:tc>
      </w:tr>
      <w:tr w:rsidR="00E618B8" w14:paraId="3430EDE6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FADA1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6.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4EE9B" w14:textId="77777777" w:rsidR="00E618B8" w:rsidRDefault="00E618B8" w:rsidP="00232089">
            <w:pPr>
              <w:snapToGrid w:val="0"/>
            </w:pPr>
            <w:r>
              <w:t>Груз для воспроизведения давления 10 кгс/см2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6030" w14:textId="77777777" w:rsidR="00E618B8" w:rsidRDefault="00E618B8" w:rsidP="0095478A">
            <w:pPr>
              <w:snapToGrid w:val="0"/>
              <w:jc w:val="center"/>
            </w:pPr>
            <w:r>
              <w:t>4 шт.</w:t>
            </w:r>
          </w:p>
        </w:tc>
      </w:tr>
      <w:tr w:rsidR="00E618B8" w14:paraId="074B66A8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36FF0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7.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A2CCA" w14:textId="77777777" w:rsidR="00E618B8" w:rsidRDefault="00E618B8" w:rsidP="0095478A">
            <w:pPr>
              <w:snapToGrid w:val="0"/>
            </w:pPr>
            <w:r>
              <w:t>Груз</w:t>
            </w:r>
            <w:r w:rsidR="00232089">
              <w:t xml:space="preserve"> для воспроизведения давления 5</w:t>
            </w:r>
            <w:r>
              <w:t>0 кгс/см2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4315" w14:textId="77777777" w:rsidR="00E618B8" w:rsidRDefault="00E618B8" w:rsidP="0095478A">
            <w:pPr>
              <w:snapToGrid w:val="0"/>
              <w:jc w:val="center"/>
            </w:pPr>
            <w:r>
              <w:t>11 шт.</w:t>
            </w:r>
          </w:p>
        </w:tc>
      </w:tr>
      <w:tr w:rsidR="00E618B8" w14:paraId="4758C63D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DEF54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8.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3617B" w14:textId="77777777" w:rsidR="00E618B8" w:rsidRDefault="00E618B8" w:rsidP="0095478A">
            <w:pPr>
              <w:snapToGrid w:val="0"/>
              <w:rPr>
                <w:rFonts w:eastAsia="PragmaticaCondC"/>
              </w:rPr>
            </w:pPr>
            <w:r>
              <w:t xml:space="preserve">Масса грузов, тарелки, колокола и подвижной части измерительной поршневой системы подогнана </w:t>
            </w:r>
            <w:r>
              <w:rPr>
                <w:szCs w:val="29"/>
              </w:rPr>
              <w:t>с учётом местного ускорения падения и действительного значения площади поршня с относительной погрешностью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57D2" w14:textId="77777777" w:rsidR="00E618B8" w:rsidRDefault="00E618B8" w:rsidP="0095478A">
            <w:pPr>
              <w:autoSpaceDE w:val="0"/>
              <w:snapToGrid w:val="0"/>
              <w:jc w:val="center"/>
            </w:pPr>
            <w:r>
              <w:rPr>
                <w:rFonts w:eastAsia="PragmaticaCondC"/>
              </w:rPr>
              <w:t xml:space="preserve">0,01% </w:t>
            </w:r>
          </w:p>
        </w:tc>
      </w:tr>
      <w:tr w:rsidR="00E618B8" w14:paraId="03E18D23" w14:textId="77777777" w:rsidTr="002843F1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FFC8" w14:textId="77777777" w:rsidR="00E618B8" w:rsidRDefault="005B047D" w:rsidP="0095478A">
            <w:pPr>
              <w:pStyle w:val="af6"/>
              <w:snapToGrid w:val="0"/>
              <w:ind w:left="-78" w:right="-48"/>
              <w:jc w:val="center"/>
            </w:pPr>
            <w:r>
              <w:t>9</w:t>
            </w:r>
            <w:r w:rsidR="00E618B8">
              <w:t>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66B89" w14:textId="77777777" w:rsidR="00E618B8" w:rsidRDefault="00E618B8" w:rsidP="0095478A">
            <w:pPr>
              <w:autoSpaceDE w:val="0"/>
              <w:snapToGrid w:val="0"/>
            </w:pPr>
            <w:r>
              <w:t xml:space="preserve">Материал грузов, и колокола 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0C03" w14:textId="658A7FD1" w:rsidR="00E618B8" w:rsidRDefault="00E618B8" w:rsidP="0095478A">
            <w:pPr>
              <w:autoSpaceDE w:val="0"/>
              <w:snapToGrid w:val="0"/>
              <w:jc w:val="center"/>
            </w:pPr>
            <w:r>
              <w:t>нержавеющая сталь плотностью (7900 ± 40) кг/м</w:t>
            </w:r>
            <w:r>
              <w:rPr>
                <w:vertAlign w:val="superscript"/>
              </w:rPr>
              <w:t>3</w:t>
            </w:r>
          </w:p>
        </w:tc>
      </w:tr>
      <w:tr w:rsidR="00E618B8" w14:paraId="69CE28CA" w14:textId="77777777" w:rsidTr="002843F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01F9C" w14:textId="77777777" w:rsidR="00E618B8" w:rsidRDefault="005B047D" w:rsidP="0095478A">
            <w:pPr>
              <w:pStyle w:val="af6"/>
              <w:snapToGrid w:val="0"/>
              <w:ind w:left="-78" w:right="-48"/>
              <w:jc w:val="center"/>
            </w:pPr>
            <w:r>
              <w:t>10</w:t>
            </w:r>
            <w:r w:rsidR="00E618B8">
              <w:t>.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99575" w14:textId="77777777" w:rsidR="00E618B8" w:rsidRDefault="00E618B8" w:rsidP="0095478A">
            <w:pPr>
              <w:autoSpaceDE w:val="0"/>
              <w:snapToGrid w:val="0"/>
            </w:pPr>
            <w:r>
              <w:t>Материал тарелки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9F10" w14:textId="77777777" w:rsidR="00E618B8" w:rsidRDefault="00E618B8" w:rsidP="0095478A">
            <w:pPr>
              <w:autoSpaceDE w:val="0"/>
              <w:snapToGrid w:val="0"/>
              <w:jc w:val="center"/>
              <w:rPr>
                <w:szCs w:val="29"/>
              </w:rPr>
            </w:pPr>
            <w:r>
              <w:t>алюминий плотностью (2800 ± 14) кг/м</w:t>
            </w:r>
            <w:r>
              <w:rPr>
                <w:vertAlign w:val="superscript"/>
              </w:rPr>
              <w:t>3</w:t>
            </w:r>
          </w:p>
        </w:tc>
      </w:tr>
    </w:tbl>
    <w:p w14:paraId="24FFB084" w14:textId="77777777" w:rsidR="00E618B8" w:rsidRPr="005E461D" w:rsidRDefault="00E618B8" w:rsidP="00E618B8">
      <w:pPr>
        <w:autoSpaceDE w:val="0"/>
        <w:ind w:left="-15"/>
        <w:rPr>
          <w:sz w:val="16"/>
          <w:szCs w:val="16"/>
        </w:rPr>
      </w:pPr>
      <w:r>
        <w:rPr>
          <w:szCs w:val="29"/>
        </w:rPr>
        <w:tab/>
      </w:r>
    </w:p>
    <w:p w14:paraId="00237759" w14:textId="77777777" w:rsidR="00E618B8" w:rsidRDefault="00E618B8" w:rsidP="00E618B8">
      <w:pPr>
        <w:autoSpaceDE w:val="0"/>
        <w:ind w:left="-15"/>
      </w:pPr>
      <w:r>
        <w:rPr>
          <w:szCs w:val="29"/>
        </w:rPr>
        <w:tab/>
      </w:r>
      <w:r>
        <w:t xml:space="preserve">Конструкция измерительной поршневой системы, тарелки и грузов обеспечивает выполнение требований пункта </w:t>
      </w:r>
      <w:r>
        <w:rPr>
          <w:szCs w:val="29"/>
        </w:rPr>
        <w:t xml:space="preserve">5.5. </w:t>
      </w:r>
      <w:r>
        <w:t xml:space="preserve">МИ 2429-97 «Грузопоршневые манометры», маркировка </w:t>
      </w:r>
      <w:proofErr w:type="gramStart"/>
      <w:r>
        <w:t>грузов  соответствует</w:t>
      </w:r>
      <w:proofErr w:type="gramEnd"/>
      <w:r>
        <w:t xml:space="preserve"> требованиям  пункта </w:t>
      </w:r>
      <w:r>
        <w:rPr>
          <w:rFonts w:eastAsia="PragmaticaCondC"/>
        </w:rPr>
        <w:t xml:space="preserve">5.9.3 </w:t>
      </w:r>
      <w:r>
        <w:t>МИ 2429-97 «Грузопоршневые манометры».</w:t>
      </w:r>
    </w:p>
    <w:p w14:paraId="6BA63811" w14:textId="77777777" w:rsidR="00E618B8" w:rsidRDefault="00E618B8" w:rsidP="00E618B8">
      <w:pPr>
        <w:autoSpaceDE w:val="0"/>
        <w:ind w:left="-15"/>
        <w:rPr>
          <w:szCs w:val="29"/>
        </w:rPr>
      </w:pPr>
      <w:r>
        <w:tab/>
      </w:r>
      <w:r>
        <w:rPr>
          <w:szCs w:val="29"/>
        </w:rPr>
        <w:t>Наборы грузов имеют футляр для хранения в процессе эксплуатации.</w:t>
      </w:r>
    </w:p>
    <w:p w14:paraId="62C1E0DB" w14:textId="77777777" w:rsidR="00E618B8" w:rsidRDefault="00E618B8" w:rsidP="00E618B8">
      <w:pPr>
        <w:autoSpaceDE w:val="0"/>
        <w:ind w:left="-15"/>
        <w:rPr>
          <w:b/>
          <w:bCs/>
          <w:szCs w:val="29"/>
        </w:rPr>
      </w:pPr>
      <w:r>
        <w:rPr>
          <w:szCs w:val="29"/>
        </w:rPr>
        <w:tab/>
        <w:t>Тарелка, колокол и грузы имеют протокол определения действительных масс.</w:t>
      </w:r>
    </w:p>
    <w:p w14:paraId="42DC2360" w14:textId="77777777" w:rsidR="00E618B8" w:rsidRPr="005E461D" w:rsidRDefault="00E618B8" w:rsidP="00E618B8">
      <w:pPr>
        <w:autoSpaceDE w:val="0"/>
        <w:ind w:hanging="15"/>
        <w:rPr>
          <w:b/>
          <w:bCs/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245F058" w14:textId="77777777" w:rsidR="00E618B8" w:rsidRDefault="00E618B8" w:rsidP="00E618B8">
      <w:pPr>
        <w:suppressLineNumbers/>
        <w:tabs>
          <w:tab w:val="left" w:pos="555"/>
        </w:tabs>
        <w:autoSpaceDE w:val="0"/>
        <w:snapToGrid w:val="0"/>
        <w:ind w:left="-3" w:right="-93"/>
      </w:pPr>
      <w:r>
        <w:rPr>
          <w:b/>
          <w:bCs/>
        </w:rPr>
        <w:tab/>
        <w:t>4. Прочие характеристики.</w:t>
      </w:r>
    </w:p>
    <w:p w14:paraId="20222AF9" w14:textId="77777777" w:rsidR="00E618B8" w:rsidRDefault="00E618B8" w:rsidP="00E618B8">
      <w:pPr>
        <w:numPr>
          <w:ilvl w:val="0"/>
          <w:numId w:val="39"/>
        </w:numPr>
        <w:suppressAutoHyphens/>
        <w:autoSpaceDE w:val="0"/>
        <w:spacing w:after="0"/>
      </w:pPr>
      <w:r>
        <w:t>год выпуска: 202</w:t>
      </w:r>
      <w:r w:rsidR="002843F1" w:rsidRPr="00C919F1">
        <w:t>6</w:t>
      </w:r>
      <w:r w:rsidR="00B112C4">
        <w:t xml:space="preserve"> год</w:t>
      </w:r>
      <w:r>
        <w:t>;</w:t>
      </w:r>
    </w:p>
    <w:p w14:paraId="59D7657A" w14:textId="77777777" w:rsidR="00E618B8" w:rsidRDefault="00E618B8" w:rsidP="00E618B8">
      <w:pPr>
        <w:numPr>
          <w:ilvl w:val="0"/>
          <w:numId w:val="39"/>
        </w:numPr>
        <w:suppressAutoHyphens/>
        <w:autoSpaceDE w:val="0"/>
        <w:spacing w:after="0"/>
        <w:rPr>
          <w:rFonts w:cs="Tahoma"/>
        </w:rPr>
      </w:pPr>
      <w:r>
        <w:t>поставляем</w:t>
      </w:r>
      <w:r w:rsidR="00226D47">
        <w:t>ое</w:t>
      </w:r>
      <w:r>
        <w:t xml:space="preserve"> </w:t>
      </w:r>
      <w:r w:rsidR="00226D47">
        <w:t>оборудование</w:t>
      </w:r>
      <w:r>
        <w:t xml:space="preserve"> - нов</w:t>
      </w:r>
      <w:r w:rsidR="00226D47">
        <w:t>ое</w:t>
      </w:r>
      <w:r>
        <w:t xml:space="preserve"> (не бывш</w:t>
      </w:r>
      <w:r w:rsidR="00226D47">
        <w:t>ее</w:t>
      </w:r>
      <w:r>
        <w:t xml:space="preserve"> в употреблении, не проходивш</w:t>
      </w:r>
      <w:r w:rsidR="00226D47">
        <w:t>ее</w:t>
      </w:r>
      <w:r>
        <w:t xml:space="preserve"> ремонт, в том числе восстановление, замену составных частей, восстановление потребительских свойств), обеспечивает предусмотренные производителем функции и соответствует стандартам качества и безопасности;</w:t>
      </w:r>
    </w:p>
    <w:p w14:paraId="375CDD0D" w14:textId="77777777" w:rsidR="00E618B8" w:rsidRPr="007E1259" w:rsidRDefault="00E618B8" w:rsidP="00E618B8">
      <w:pPr>
        <w:numPr>
          <w:ilvl w:val="0"/>
          <w:numId w:val="39"/>
        </w:numPr>
        <w:suppressAutoHyphens/>
        <w:autoSpaceDE w:val="0"/>
        <w:spacing w:after="0"/>
      </w:pPr>
      <w:r>
        <w:rPr>
          <w:rFonts w:cs="Tahoma"/>
        </w:rPr>
        <w:t>поставляем</w:t>
      </w:r>
      <w:r w:rsidR="00226D47">
        <w:rPr>
          <w:rFonts w:cs="Tahoma"/>
        </w:rPr>
        <w:t>ое</w:t>
      </w:r>
      <w:r>
        <w:rPr>
          <w:rFonts w:cs="Tahoma"/>
        </w:rPr>
        <w:t xml:space="preserve"> </w:t>
      </w:r>
      <w:r w:rsidR="00226D47">
        <w:rPr>
          <w:rFonts w:cs="Tahoma"/>
        </w:rPr>
        <w:t>оборудование</w:t>
      </w:r>
      <w:r>
        <w:rPr>
          <w:rFonts w:cs="Tahoma"/>
        </w:rPr>
        <w:t xml:space="preserve"> имеет руководство по эксплуатации, техническое описание и паспорт, на русском языке</w:t>
      </w:r>
      <w:r w:rsidR="005B047D">
        <w:rPr>
          <w:rFonts w:cs="Tahoma"/>
        </w:rPr>
        <w:t>;</w:t>
      </w:r>
    </w:p>
    <w:p w14:paraId="00990C80" w14:textId="77777777" w:rsidR="00E618B8" w:rsidRPr="00D852FA" w:rsidRDefault="00226D47" w:rsidP="00E618B8">
      <w:pPr>
        <w:numPr>
          <w:ilvl w:val="0"/>
          <w:numId w:val="39"/>
        </w:numPr>
        <w:suppressAutoHyphens/>
        <w:spacing w:after="0"/>
      </w:pPr>
      <w:r w:rsidRPr="00D852FA">
        <w:t>оборудование долж</w:t>
      </w:r>
      <w:r w:rsidR="00E618B8" w:rsidRPr="00D852FA">
        <w:t>н</w:t>
      </w:r>
      <w:r w:rsidRPr="00D852FA">
        <w:t>о</w:t>
      </w:r>
      <w:r w:rsidR="00E618B8" w:rsidRPr="00D852FA">
        <w:t xml:space="preserve"> быть </w:t>
      </w:r>
      <w:proofErr w:type="spellStart"/>
      <w:r w:rsidR="00E618B8" w:rsidRPr="00D852FA">
        <w:t>поверен</w:t>
      </w:r>
      <w:r w:rsidRPr="00D852FA">
        <w:t>о</w:t>
      </w:r>
      <w:proofErr w:type="spellEnd"/>
      <w:r w:rsidR="00E618B8" w:rsidRPr="00D852FA">
        <w:t xml:space="preserve"> с предоставлением протокола поверки и с присвоением разряда в соответствии с Государственной поверочной схемы для средств измерений избыточного давл</w:t>
      </w:r>
      <w:r w:rsidR="00D36E9C">
        <w:t xml:space="preserve">ения до 4000 МПа, утвержденной </w:t>
      </w:r>
      <w:r w:rsidR="00E618B8" w:rsidRPr="00D852FA">
        <w:t>приказом Росстандарта №2653 от 20.10.2022 года.</w:t>
      </w:r>
    </w:p>
    <w:p w14:paraId="0A8136A3" w14:textId="77777777" w:rsidR="00E618B8" w:rsidRDefault="00E618B8" w:rsidP="00E618B8">
      <w:pPr>
        <w:pStyle w:val="a8"/>
        <w:spacing w:after="200" w:line="276" w:lineRule="auto"/>
        <w:ind w:left="-142" w:firstLine="850"/>
        <w:rPr>
          <w:bCs/>
        </w:rPr>
      </w:pPr>
    </w:p>
    <w:p w14:paraId="1A19BE2B" w14:textId="77777777" w:rsidR="00E618B8" w:rsidRDefault="00E618B8" w:rsidP="00E618B8">
      <w:pPr>
        <w:pStyle w:val="af5"/>
        <w:spacing w:line="240" w:lineRule="auto"/>
        <w:ind w:firstLine="0"/>
        <w:jc w:val="center"/>
        <w:rPr>
          <w:b/>
          <w:sz w:val="22"/>
          <w:szCs w:val="22"/>
        </w:rPr>
      </w:pPr>
      <w:r w:rsidRPr="00A36507">
        <w:rPr>
          <w:b/>
          <w:sz w:val="22"/>
          <w:szCs w:val="22"/>
        </w:rPr>
        <w:t>ПОДПИСИ СТОРОН:</w:t>
      </w:r>
    </w:p>
    <w:p w14:paraId="68A14A61" w14:textId="77777777" w:rsidR="00E618B8" w:rsidRPr="005E461D" w:rsidRDefault="00E618B8" w:rsidP="00E618B8">
      <w:pPr>
        <w:pStyle w:val="af5"/>
        <w:spacing w:line="240" w:lineRule="auto"/>
        <w:ind w:firstLine="0"/>
        <w:jc w:val="center"/>
        <w:rPr>
          <w:b/>
          <w:szCs w:val="16"/>
        </w:rPr>
      </w:pPr>
    </w:p>
    <w:p w14:paraId="0EAF49C3" w14:textId="77777777" w:rsidR="00E618B8" w:rsidRPr="00A36507" w:rsidRDefault="00E618B8" w:rsidP="00E618B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51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67"/>
        <w:gridCol w:w="4949"/>
      </w:tblGrid>
      <w:tr w:rsidR="00E618B8" w:rsidRPr="00A36507" w14:paraId="2C82A082" w14:textId="77777777" w:rsidTr="0095478A">
        <w:trPr>
          <w:trHeight w:val="2022"/>
        </w:trPr>
        <w:tc>
          <w:tcPr>
            <w:tcW w:w="5567" w:type="dxa"/>
            <w:shd w:val="clear" w:color="auto" w:fill="auto"/>
          </w:tcPr>
          <w:p w14:paraId="75AD89D0" w14:textId="77777777" w:rsidR="00E618B8" w:rsidRPr="00A36507" w:rsidRDefault="00E618B8" w:rsidP="0095478A">
            <w:pPr>
              <w:pStyle w:val="13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  <w:r w:rsidRPr="00A365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  <w:p w14:paraId="1D8CF7CF" w14:textId="77777777" w:rsidR="00E618B8" w:rsidRPr="00A36507" w:rsidRDefault="00E618B8" w:rsidP="0095478A">
            <w:pPr>
              <w:pStyle w:val="13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6507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</w:t>
            </w:r>
          </w:p>
          <w:p w14:paraId="440B94CB" w14:textId="77777777" w:rsidR="00E618B8" w:rsidRPr="00A36507" w:rsidRDefault="00E618B8" w:rsidP="0095478A">
            <w:pPr>
              <w:shd w:val="clear" w:color="auto" w:fill="FFFFFF"/>
              <w:rPr>
                <w:b/>
                <w:sz w:val="22"/>
                <w:szCs w:val="22"/>
                <w:lang w:eastAsia="zh-CN"/>
              </w:rPr>
            </w:pPr>
            <w:r w:rsidRPr="00A36507">
              <w:rPr>
                <w:b/>
                <w:sz w:val="22"/>
                <w:szCs w:val="22"/>
                <w:lang w:eastAsia="zh-CN"/>
              </w:rPr>
              <w:t>______________________</w:t>
            </w:r>
          </w:p>
          <w:p w14:paraId="0B580C5C" w14:textId="77777777" w:rsidR="00E618B8" w:rsidRPr="00A36507" w:rsidRDefault="00E618B8" w:rsidP="0095478A">
            <w:pPr>
              <w:pStyle w:val="13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DEEC61" w14:textId="77777777" w:rsidR="00E618B8" w:rsidRPr="00B866C9" w:rsidRDefault="00E618B8" w:rsidP="0095478A">
            <w:pPr>
              <w:pStyle w:val="13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1F1F9A" w14:textId="77777777" w:rsidR="00E618B8" w:rsidRPr="00A36507" w:rsidRDefault="00E618B8" w:rsidP="0095478A">
            <w:pPr>
              <w:pStyle w:val="13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6507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___________________/____________________/</w:t>
            </w:r>
          </w:p>
        </w:tc>
        <w:tc>
          <w:tcPr>
            <w:tcW w:w="4949" w:type="dxa"/>
            <w:shd w:val="clear" w:color="auto" w:fill="auto"/>
          </w:tcPr>
          <w:p w14:paraId="3F0C3308" w14:textId="77777777" w:rsidR="00E618B8" w:rsidRPr="00A36507" w:rsidRDefault="00E618B8" w:rsidP="0095478A">
            <w:pPr>
              <w:pStyle w:val="13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  <w:r w:rsidRPr="00A365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  <w:p w14:paraId="520E9CD0" w14:textId="77777777" w:rsidR="00E618B8" w:rsidRPr="00A36507" w:rsidRDefault="00E618B8" w:rsidP="0095478A">
            <w:pPr>
              <w:rPr>
                <w:b/>
                <w:sz w:val="22"/>
                <w:szCs w:val="22"/>
              </w:rPr>
            </w:pPr>
            <w:r w:rsidRPr="00A36507">
              <w:rPr>
                <w:b/>
                <w:sz w:val="22"/>
                <w:szCs w:val="22"/>
              </w:rPr>
              <w:t>АО «Завод «Прибор»</w:t>
            </w:r>
          </w:p>
          <w:p w14:paraId="15A2A86A" w14:textId="77777777" w:rsidR="00E618B8" w:rsidRPr="00A36507" w:rsidRDefault="00E618B8" w:rsidP="0095478A">
            <w:pPr>
              <w:rPr>
                <w:b/>
                <w:sz w:val="22"/>
                <w:szCs w:val="22"/>
              </w:rPr>
            </w:pPr>
            <w:r w:rsidRPr="00A36507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14:paraId="1C239D9D" w14:textId="77777777" w:rsidR="00E618B8" w:rsidRPr="00B866C9" w:rsidRDefault="00E618B8" w:rsidP="0095478A">
            <w:pPr>
              <w:pStyle w:val="210"/>
              <w:snapToGrid w:val="0"/>
              <w:ind w:firstLine="0"/>
              <w:jc w:val="left"/>
              <w:rPr>
                <w:rFonts w:cs="Times New Roman"/>
                <w:b/>
                <w:sz w:val="22"/>
                <w:szCs w:val="22"/>
              </w:rPr>
            </w:pPr>
          </w:p>
          <w:p w14:paraId="1D623EDE" w14:textId="77777777" w:rsidR="00E618B8" w:rsidRPr="00A36507" w:rsidRDefault="00E618B8" w:rsidP="0095478A">
            <w:pPr>
              <w:pStyle w:val="210"/>
              <w:snapToGrid w:val="0"/>
              <w:ind w:firstLine="0"/>
              <w:jc w:val="left"/>
              <w:rPr>
                <w:rFonts w:cs="Times New Roman"/>
                <w:b/>
                <w:sz w:val="22"/>
                <w:szCs w:val="22"/>
              </w:rPr>
            </w:pPr>
          </w:p>
          <w:p w14:paraId="5D129247" w14:textId="77777777" w:rsidR="00E618B8" w:rsidRPr="00B866C9" w:rsidRDefault="00E618B8" w:rsidP="0095478A">
            <w:pPr>
              <w:pStyle w:val="210"/>
              <w:snapToGrid w:val="0"/>
              <w:ind w:firstLine="0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A36507">
              <w:rPr>
                <w:rFonts w:cs="Times New Roman"/>
                <w:b/>
                <w:sz w:val="22"/>
                <w:szCs w:val="22"/>
              </w:rPr>
              <w:t>________</w:t>
            </w:r>
            <w:r>
              <w:rPr>
                <w:rFonts w:cs="Times New Roman"/>
                <w:b/>
                <w:sz w:val="22"/>
                <w:szCs w:val="22"/>
              </w:rPr>
              <w:t>_</w:t>
            </w:r>
            <w:r w:rsidRPr="00A36507">
              <w:rPr>
                <w:rFonts w:cs="Times New Roman"/>
                <w:b/>
                <w:sz w:val="22"/>
                <w:szCs w:val="22"/>
              </w:rPr>
              <w:t xml:space="preserve">___________/ </w:t>
            </w:r>
            <w:r>
              <w:rPr>
                <w:rFonts w:cs="Times New Roman"/>
                <w:b/>
                <w:sz w:val="22"/>
                <w:szCs w:val="22"/>
              </w:rPr>
              <w:t>А.М. Санников</w:t>
            </w:r>
            <w:r w:rsidRPr="00A36507">
              <w:rPr>
                <w:rFonts w:cs="Times New Roman"/>
                <w:b/>
                <w:sz w:val="22"/>
                <w:szCs w:val="22"/>
              </w:rPr>
              <w:t>/</w:t>
            </w:r>
          </w:p>
        </w:tc>
      </w:tr>
    </w:tbl>
    <w:p w14:paraId="2A547897" w14:textId="77777777" w:rsidR="00E618B8" w:rsidRPr="00A36507" w:rsidRDefault="00E618B8" w:rsidP="00E618B8">
      <w:pPr>
        <w:pStyle w:val="13"/>
        <w:widowControl/>
        <w:ind w:firstLine="408"/>
        <w:rPr>
          <w:rFonts w:ascii="Times New Roman" w:hAnsi="Times New Roman" w:cs="Times New Roman"/>
          <w:b/>
          <w:sz w:val="22"/>
          <w:szCs w:val="22"/>
        </w:rPr>
      </w:pPr>
      <w:r w:rsidRPr="00A36507">
        <w:rPr>
          <w:rFonts w:ascii="Times New Roman" w:hAnsi="Times New Roman" w:cs="Times New Roman"/>
          <w:b/>
          <w:sz w:val="22"/>
          <w:szCs w:val="22"/>
        </w:rPr>
        <w:t xml:space="preserve">    М.П.       </w:t>
      </w:r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r w:rsidRPr="00A36507">
        <w:rPr>
          <w:rFonts w:ascii="Times New Roman" w:hAnsi="Times New Roman" w:cs="Times New Roman"/>
          <w:b/>
          <w:sz w:val="22"/>
          <w:szCs w:val="22"/>
        </w:rPr>
        <w:tab/>
        <w:t xml:space="preserve">          М.П.</w:t>
      </w:r>
    </w:p>
    <w:p w14:paraId="05A2F8C6" w14:textId="77777777" w:rsidR="00E618B8" w:rsidRDefault="0078243F" w:rsidP="0078243F">
      <w:pPr>
        <w:rPr>
          <w:b/>
          <w:sz w:val="22"/>
          <w:szCs w:val="22"/>
        </w:rPr>
      </w:pPr>
      <w:r w:rsidRPr="00D20774">
        <w:rPr>
          <w:b/>
          <w:sz w:val="72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ОБРАЗЕЦ</w:t>
      </w:r>
    </w:p>
    <w:p w14:paraId="582E7515" w14:textId="77777777" w:rsidR="00E618B8" w:rsidRPr="00EF7D05" w:rsidRDefault="00E618B8" w:rsidP="00E618B8">
      <w:pPr>
        <w:pStyle w:val="13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214F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D05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14:paraId="094E8677" w14:textId="77777777" w:rsidR="00E618B8" w:rsidRPr="00EF7D05" w:rsidRDefault="00E618B8" w:rsidP="00E618B8">
      <w:pPr>
        <w:pStyle w:val="13"/>
        <w:rPr>
          <w:rFonts w:ascii="Times New Roman" w:hAnsi="Times New Roman" w:cs="Times New Roman"/>
          <w:sz w:val="24"/>
          <w:szCs w:val="24"/>
        </w:rPr>
      </w:pPr>
      <w:r w:rsidRPr="00EF7D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4F2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4F27">
        <w:rPr>
          <w:rFonts w:ascii="Times New Roman" w:hAnsi="Times New Roman" w:cs="Times New Roman"/>
          <w:sz w:val="24"/>
          <w:szCs w:val="24"/>
        </w:rPr>
        <w:t>к</w:t>
      </w:r>
      <w:r w:rsidRPr="00EF7D05">
        <w:rPr>
          <w:rFonts w:ascii="Times New Roman" w:hAnsi="Times New Roman" w:cs="Times New Roman"/>
          <w:sz w:val="24"/>
          <w:szCs w:val="24"/>
        </w:rPr>
        <w:t xml:space="preserve"> договору № ____________</w:t>
      </w:r>
    </w:p>
    <w:p w14:paraId="248942EC" w14:textId="77777777" w:rsidR="00E618B8" w:rsidRPr="00EF7D05" w:rsidRDefault="00E618B8" w:rsidP="00E618B8">
      <w:pPr>
        <w:shd w:val="clear" w:color="auto" w:fill="FFFFFF"/>
        <w:jc w:val="right"/>
      </w:pPr>
      <w:r w:rsidRPr="00EF7D05">
        <w:t xml:space="preserve">                                                                                                  от «______» __________ 202</w:t>
      </w:r>
      <w:r w:rsidR="002843F1">
        <w:t>___</w:t>
      </w:r>
      <w:r w:rsidRPr="00EF7D05">
        <w:t xml:space="preserve"> г.</w:t>
      </w:r>
    </w:p>
    <w:p w14:paraId="40D91A59" w14:textId="77777777" w:rsidR="00E618B8" w:rsidRPr="008B39AB" w:rsidRDefault="00E618B8" w:rsidP="00E618B8">
      <w:pPr>
        <w:shd w:val="clear" w:color="auto" w:fill="FFFFFF"/>
        <w:jc w:val="right"/>
        <w:rPr>
          <w:b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095"/>
        <w:gridCol w:w="709"/>
        <w:gridCol w:w="1701"/>
        <w:gridCol w:w="1275"/>
      </w:tblGrid>
      <w:tr w:rsidR="00E618B8" w:rsidRPr="00EF77D1" w14:paraId="31B32079" w14:textId="77777777" w:rsidTr="0028773C">
        <w:trPr>
          <w:trHeight w:val="34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D48E2A" w14:textId="77777777" w:rsidR="00E618B8" w:rsidRPr="00EF77D1" w:rsidRDefault="00E618B8" w:rsidP="0095478A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А</w:t>
            </w:r>
            <w:r w:rsidRPr="00EF77D1">
              <w:rPr>
                <w:rFonts w:eastAsia="Calibri"/>
                <w:b/>
                <w:bCs/>
                <w:lang w:eastAsia="en-US"/>
              </w:rPr>
              <w:t>кт</w:t>
            </w:r>
            <w:r>
              <w:rPr>
                <w:rFonts w:eastAsia="Calibri"/>
                <w:b/>
                <w:bCs/>
                <w:lang w:eastAsia="en-US"/>
              </w:rPr>
              <w:t>а</w:t>
            </w:r>
            <w:r w:rsidRPr="00EF77D1">
              <w:rPr>
                <w:rFonts w:eastAsia="Calibri"/>
                <w:b/>
                <w:bCs/>
                <w:lang w:eastAsia="en-US"/>
              </w:rPr>
              <w:t xml:space="preserve"> приема-передачи </w:t>
            </w:r>
            <w:r w:rsidRPr="005869A1">
              <w:rPr>
                <w:b/>
              </w:rPr>
              <w:t xml:space="preserve">Измерительной поршневой системы с набором грузов </w:t>
            </w:r>
            <w:r>
              <w:rPr>
                <w:b/>
              </w:rPr>
              <w:t>для</w:t>
            </w:r>
            <w:r w:rsidRPr="005869A1">
              <w:rPr>
                <w:b/>
              </w:rPr>
              <w:t xml:space="preserve"> грузопоршнево</w:t>
            </w:r>
            <w:r>
              <w:rPr>
                <w:b/>
              </w:rPr>
              <w:t>го манометра</w:t>
            </w:r>
            <w:r w:rsidRPr="005869A1">
              <w:rPr>
                <w:b/>
              </w:rPr>
              <w:t xml:space="preserve"> МП-600</w:t>
            </w:r>
            <w:r w:rsidRPr="005869A1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класса точности 0,05</w:t>
            </w:r>
          </w:p>
          <w:p w14:paraId="6C5EC62F" w14:textId="77777777" w:rsidR="00E618B8" w:rsidRPr="0058209F" w:rsidRDefault="00E618B8" w:rsidP="0095478A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  <w:p w14:paraId="0AE5EC9E" w14:textId="77777777" w:rsidR="00E618B8" w:rsidRPr="00EF77D1" w:rsidRDefault="00E618B8" w:rsidP="0095478A">
            <w:pPr>
              <w:spacing w:after="240" w:line="276" w:lineRule="auto"/>
              <w:rPr>
                <w:rFonts w:eastAsia="Calibri"/>
                <w:bCs/>
                <w:lang w:eastAsia="en-US"/>
              </w:rPr>
            </w:pPr>
            <w:r w:rsidRPr="00EF77D1">
              <w:rPr>
                <w:rFonts w:eastAsia="Calibri"/>
                <w:bCs/>
                <w:lang w:eastAsia="en-US"/>
              </w:rPr>
              <w:t>г. Челябинск «__</w:t>
            </w:r>
            <w:proofErr w:type="gramStart"/>
            <w:r w:rsidRPr="00EF77D1">
              <w:rPr>
                <w:rFonts w:eastAsia="Calibri"/>
                <w:bCs/>
                <w:lang w:eastAsia="en-US"/>
              </w:rPr>
              <w:t>_»_</w:t>
            </w:r>
            <w:proofErr w:type="gramEnd"/>
            <w:r w:rsidRPr="00EF77D1">
              <w:rPr>
                <w:rFonts w:eastAsia="Calibri"/>
                <w:bCs/>
                <w:lang w:eastAsia="en-US"/>
              </w:rPr>
              <w:t>________20</w:t>
            </w:r>
            <w:r w:rsidR="002843F1">
              <w:rPr>
                <w:rFonts w:eastAsia="Calibri"/>
                <w:bCs/>
                <w:lang w:eastAsia="en-US"/>
              </w:rPr>
              <w:t>2__</w:t>
            </w:r>
            <w:r w:rsidRPr="00EF77D1">
              <w:rPr>
                <w:rFonts w:eastAsia="Calibri"/>
                <w:bCs/>
                <w:lang w:eastAsia="en-US"/>
              </w:rPr>
              <w:t xml:space="preserve"> г.</w:t>
            </w:r>
          </w:p>
        </w:tc>
      </w:tr>
      <w:tr w:rsidR="00E618B8" w:rsidRPr="00EF77D1" w14:paraId="220AE189" w14:textId="77777777" w:rsidTr="0028773C">
        <w:trPr>
          <w:trHeight w:val="34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F188D7" w14:textId="77777777" w:rsidR="00E618B8" w:rsidRPr="00EF77D1" w:rsidRDefault="00E618B8" w:rsidP="0095478A">
            <w:pPr>
              <w:spacing w:line="276" w:lineRule="auto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lang w:eastAsia="en-US"/>
              </w:rPr>
              <w:t>Поставщик _________________________, в лице__________________</w:t>
            </w:r>
            <w:proofErr w:type="gramStart"/>
            <w:r w:rsidRPr="00EF77D1">
              <w:rPr>
                <w:rFonts w:eastAsia="Calibri"/>
                <w:lang w:eastAsia="en-US"/>
              </w:rPr>
              <w:t>_ ,</w:t>
            </w:r>
            <w:proofErr w:type="gramEnd"/>
          </w:p>
          <w:p w14:paraId="301B7381" w14:textId="77777777" w:rsidR="00E618B8" w:rsidRPr="00EF77D1" w:rsidRDefault="00E618B8" w:rsidP="0095478A">
            <w:pPr>
              <w:spacing w:line="276" w:lineRule="auto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lang w:eastAsia="en-US"/>
              </w:rPr>
              <w:t xml:space="preserve">Заказчик </w:t>
            </w:r>
            <w:r w:rsidRPr="00B866C9">
              <w:rPr>
                <w:rFonts w:eastAsia="Calibri"/>
                <w:lang w:eastAsia="en-US"/>
              </w:rPr>
              <w:t>АО «Завод «Прибор»,</w:t>
            </w:r>
            <w:r>
              <w:rPr>
                <w:rFonts w:eastAsia="Calibri"/>
                <w:lang w:eastAsia="en-US"/>
              </w:rPr>
              <w:t xml:space="preserve"> в лице Генерального директора</w:t>
            </w:r>
            <w:r w:rsidRPr="00EF77D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Санникова А.М.</w:t>
            </w:r>
          </w:p>
          <w:p w14:paraId="282AD5B6" w14:textId="77777777" w:rsidR="00E618B8" w:rsidRPr="00EF77D1" w:rsidRDefault="00E618B8" w:rsidP="0095478A">
            <w:pPr>
              <w:spacing w:line="276" w:lineRule="auto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lang w:eastAsia="en-US"/>
              </w:rPr>
              <w:t>Составили настоящий Акт о нижеследующем:</w:t>
            </w:r>
          </w:p>
          <w:p w14:paraId="0E55634A" w14:textId="77777777" w:rsidR="00E618B8" w:rsidRPr="00EF77D1" w:rsidRDefault="00E618B8" w:rsidP="0095478A">
            <w:pPr>
              <w:spacing w:line="276" w:lineRule="auto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lang w:eastAsia="en-US"/>
              </w:rPr>
              <w:t xml:space="preserve">Поставщик поставил, а </w:t>
            </w:r>
            <w:r>
              <w:rPr>
                <w:rFonts w:eastAsia="Calibri"/>
                <w:lang w:eastAsia="en-US"/>
              </w:rPr>
              <w:t>Заказчик</w:t>
            </w:r>
            <w:r w:rsidRPr="00EF77D1">
              <w:rPr>
                <w:rFonts w:eastAsia="Calibri"/>
                <w:lang w:eastAsia="en-US"/>
              </w:rPr>
              <w:t xml:space="preserve"> принял следующее </w:t>
            </w:r>
            <w:r>
              <w:rPr>
                <w:rFonts w:eastAsia="Calibri"/>
                <w:lang w:eastAsia="en-US"/>
              </w:rPr>
              <w:t>Оборудование</w:t>
            </w:r>
            <w:r w:rsidRPr="00EF77D1">
              <w:rPr>
                <w:rFonts w:eastAsia="Calibri"/>
                <w:lang w:eastAsia="en-US"/>
              </w:rPr>
              <w:t xml:space="preserve"> по наименованию, количеству, комплектности и качеству:</w:t>
            </w:r>
          </w:p>
          <w:p w14:paraId="7CCEBBE3" w14:textId="77777777" w:rsidR="00E618B8" w:rsidRPr="0078243F" w:rsidRDefault="00E618B8" w:rsidP="0095478A">
            <w:pPr>
              <w:spacing w:line="276" w:lineRule="auto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618B8" w:rsidRPr="00EF77D1" w14:paraId="44CB3832" w14:textId="77777777" w:rsidTr="0028773C">
        <w:trPr>
          <w:trHeight w:val="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182B" w14:textId="77777777" w:rsidR="00E618B8" w:rsidRPr="0058209F" w:rsidRDefault="00E618B8" w:rsidP="0095478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8209F">
              <w:rPr>
                <w:sz w:val="22"/>
                <w:szCs w:val="22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AE378" w14:textId="77777777" w:rsidR="00E618B8" w:rsidRPr="0058209F" w:rsidRDefault="00E618B8" w:rsidP="0095478A">
            <w:pPr>
              <w:jc w:val="center"/>
              <w:rPr>
                <w:sz w:val="22"/>
                <w:szCs w:val="22"/>
              </w:rPr>
            </w:pPr>
            <w:r w:rsidRPr="0058209F"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52EC3" w14:textId="77777777" w:rsidR="00E618B8" w:rsidRPr="0058209F" w:rsidRDefault="00E618B8" w:rsidP="009547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8209F">
              <w:rPr>
                <w:sz w:val="22"/>
                <w:szCs w:val="22"/>
              </w:rPr>
              <w:t>Ед.</w:t>
            </w:r>
          </w:p>
          <w:p w14:paraId="656FC335" w14:textId="77777777" w:rsidR="00E618B8" w:rsidRPr="0058209F" w:rsidRDefault="00E618B8" w:rsidP="009547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8209F">
              <w:rPr>
                <w:sz w:val="22"/>
                <w:szCs w:val="22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0B654" w14:textId="77777777" w:rsidR="00E618B8" w:rsidRPr="0058209F" w:rsidRDefault="00E618B8" w:rsidP="0095478A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58209F">
              <w:rPr>
                <w:sz w:val="22"/>
                <w:szCs w:val="22"/>
              </w:rPr>
              <w:t>Кол-во, должно быть согласно спецификации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F6179" w14:textId="77777777" w:rsidR="00E618B8" w:rsidRPr="0058209F" w:rsidRDefault="00E618B8" w:rsidP="009547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8209F">
              <w:rPr>
                <w:sz w:val="22"/>
                <w:szCs w:val="22"/>
              </w:rPr>
              <w:t xml:space="preserve">Кол-во, </w:t>
            </w:r>
            <w:proofErr w:type="spellStart"/>
            <w:r w:rsidRPr="0058209F">
              <w:rPr>
                <w:sz w:val="22"/>
                <w:szCs w:val="22"/>
              </w:rPr>
              <w:t>фактич</w:t>
            </w:r>
            <w:proofErr w:type="spellEnd"/>
            <w:proofErr w:type="gramStart"/>
            <w:r w:rsidRPr="0058209F">
              <w:rPr>
                <w:sz w:val="22"/>
                <w:szCs w:val="22"/>
              </w:rPr>
              <w:t>.</w:t>
            </w:r>
            <w:proofErr w:type="gramEnd"/>
            <w:r w:rsidRPr="0058209F">
              <w:rPr>
                <w:sz w:val="22"/>
                <w:szCs w:val="22"/>
              </w:rPr>
              <w:t xml:space="preserve"> передано, шт.</w:t>
            </w:r>
          </w:p>
        </w:tc>
      </w:tr>
      <w:tr w:rsidR="00E618B8" w:rsidRPr="00EF77D1" w14:paraId="6EAB2292" w14:textId="77777777" w:rsidTr="0028773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BCD1" w14:textId="77777777" w:rsidR="00E618B8" w:rsidRPr="005869A1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1EC" w14:textId="77777777" w:rsidR="00E618B8" w:rsidRDefault="00E618B8" w:rsidP="0095478A">
            <w:pPr>
              <w:shd w:val="clear" w:color="auto" w:fill="FFFFFF"/>
            </w:pPr>
            <w:r>
              <w:t xml:space="preserve">Измерительная поршневая система с набором грузов </w:t>
            </w:r>
            <w:proofErr w:type="gramStart"/>
            <w:r>
              <w:t>для  грузопоршневого</w:t>
            </w:r>
            <w:proofErr w:type="gramEnd"/>
            <w:r>
              <w:t xml:space="preserve"> манометра МП-600 класса точности 0,05. Комплект грузов </w:t>
            </w:r>
            <w:r w:rsidRPr="00B147A7">
              <w:t>в кгс/см2</w:t>
            </w:r>
            <w:r>
              <w:t xml:space="preserve">.  </w:t>
            </w:r>
          </w:p>
          <w:p w14:paraId="384635F7" w14:textId="77777777" w:rsidR="00E618B8" w:rsidRPr="005869A1" w:rsidRDefault="00E618B8" w:rsidP="0095478A">
            <w:pPr>
              <w:shd w:val="clear" w:color="auto" w:fill="FFFFFF"/>
            </w:pPr>
            <w:r>
              <w:rPr>
                <w:rFonts w:eastAsia="Calibri"/>
              </w:rPr>
              <w:t xml:space="preserve">- </w:t>
            </w:r>
            <w:proofErr w:type="spellStart"/>
            <w:r w:rsidRPr="00E305B1">
              <w:rPr>
                <w:rFonts w:eastAsia="Calibri"/>
              </w:rPr>
              <w:t>поверен</w:t>
            </w:r>
            <w:proofErr w:type="spellEnd"/>
            <w:r w:rsidRPr="00E305B1">
              <w:rPr>
                <w:rFonts w:eastAsia="Calibri"/>
              </w:rPr>
              <w:t xml:space="preserve"> в качестве </w:t>
            </w:r>
            <w:r w:rsidRPr="00E305B1">
              <w:rPr>
                <w:rFonts w:eastAsia="Calibri"/>
                <w:u w:val="single"/>
              </w:rPr>
              <w:t>рабочего эталона 3-го</w:t>
            </w:r>
            <w:r w:rsidRPr="00E305B1">
              <w:rPr>
                <w:rFonts w:eastAsia="Calibri"/>
              </w:rPr>
              <w:t xml:space="preserve"> </w:t>
            </w:r>
            <w:r w:rsidRPr="00E305B1">
              <w:rPr>
                <w:rFonts w:eastAsia="Calibri"/>
                <w:u w:val="single"/>
              </w:rPr>
              <w:t>разряда</w:t>
            </w:r>
            <w:r w:rsidRPr="00E305B1">
              <w:rPr>
                <w:rFonts w:eastAsia="Calibri"/>
              </w:rPr>
              <w:t xml:space="preserve"> в соответствии с действующей поверочной схемой.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064A" w14:textId="77777777" w:rsidR="00E618B8" w:rsidRPr="005869A1" w:rsidRDefault="00E618B8" w:rsidP="0095478A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429C" w14:textId="77777777" w:rsidR="00E618B8" w:rsidRPr="005869A1" w:rsidRDefault="00E618B8" w:rsidP="0095478A">
            <w:pPr>
              <w:shd w:val="clear" w:color="auto" w:fill="FFFFFF"/>
              <w:jc w:val="center"/>
            </w:pPr>
            <w:r w:rsidRPr="00CF1DB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5315" w14:textId="77777777" w:rsidR="00E618B8" w:rsidRPr="005869A1" w:rsidRDefault="00E618B8" w:rsidP="0095478A">
            <w:pPr>
              <w:shd w:val="clear" w:color="auto" w:fill="FFFFFF"/>
              <w:jc w:val="center"/>
            </w:pPr>
          </w:p>
        </w:tc>
      </w:tr>
      <w:tr w:rsidR="00E618B8" w:rsidRPr="00EF77D1" w14:paraId="332DF0AC" w14:textId="77777777" w:rsidTr="0028773C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21FE" w14:textId="77777777" w:rsidR="00E618B8" w:rsidRPr="005869A1" w:rsidRDefault="00E618B8" w:rsidP="0095478A">
            <w:pPr>
              <w:shd w:val="clear" w:color="auto" w:fill="FFFFFF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D6EE" w14:textId="77777777" w:rsidR="00E618B8" w:rsidRPr="005869A1" w:rsidRDefault="00E618B8" w:rsidP="0095478A">
            <w:pPr>
              <w:shd w:val="clear" w:color="auto" w:fill="FFFFFF"/>
            </w:pPr>
            <w:r w:rsidRPr="00BD052B">
              <w:rPr>
                <w:rFonts w:eastAsia="Calibri"/>
              </w:rPr>
              <w:t>в следующей комплектации: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124" w14:textId="77777777" w:rsidR="00E618B8" w:rsidRPr="005869A1" w:rsidRDefault="00E618B8" w:rsidP="0095478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1343" w14:textId="77777777" w:rsidR="00E618B8" w:rsidRPr="005869A1" w:rsidRDefault="00E618B8" w:rsidP="0095478A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B5E" w14:textId="77777777" w:rsidR="00E618B8" w:rsidRPr="005869A1" w:rsidRDefault="00E618B8" w:rsidP="0095478A">
            <w:pPr>
              <w:shd w:val="clear" w:color="auto" w:fill="FFFFFF"/>
            </w:pPr>
          </w:p>
        </w:tc>
      </w:tr>
      <w:tr w:rsidR="00E618B8" w:rsidRPr="00EF77D1" w14:paraId="38401051" w14:textId="77777777" w:rsidTr="0028773C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6C324" w14:textId="77777777" w:rsidR="00E618B8" w:rsidRPr="00A36507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 w:rsidRPr="00A365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E896" w14:textId="77777777" w:rsidR="00E618B8" w:rsidRDefault="00E618B8" w:rsidP="0095478A">
            <w:r w:rsidRPr="007E2C58">
              <w:t xml:space="preserve">Измерительная поршневая система </w:t>
            </w:r>
          </w:p>
          <w:p w14:paraId="4B6F9849" w14:textId="77777777" w:rsidR="00E618B8" w:rsidRDefault="00E618B8" w:rsidP="0095478A">
            <w:r>
              <w:t>- Пределы измерения (2-600) кгс/см</w:t>
            </w:r>
            <w:r w:rsidRPr="00271432">
              <w:rPr>
                <w:vertAlign w:val="superscript"/>
              </w:rPr>
              <w:t>2</w:t>
            </w:r>
          </w:p>
          <w:p w14:paraId="1332018A" w14:textId="77777777" w:rsidR="00E618B8" w:rsidRDefault="00E618B8" w:rsidP="0095478A">
            <w:r>
              <w:t xml:space="preserve">- </w:t>
            </w:r>
            <w:r>
              <w:rPr>
                <w:rFonts w:eastAsia="Calibri"/>
              </w:rPr>
              <w:t>класс точности 0,05</w:t>
            </w:r>
          </w:p>
          <w:p w14:paraId="3B5C736A" w14:textId="70B3B7EE" w:rsidR="00360598" w:rsidRDefault="00E618B8" w:rsidP="00360598">
            <w:pPr>
              <w:autoSpaceDE w:val="0"/>
              <w:snapToGrid w:val="0"/>
              <w:rPr>
                <w:rFonts w:eastAsia="PragmaticaCondC"/>
              </w:rPr>
            </w:pPr>
            <w:r>
              <w:rPr>
                <w:rFonts w:eastAsia="PragmaticaCondC"/>
              </w:rPr>
              <w:t xml:space="preserve">- </w:t>
            </w:r>
            <w:r>
              <w:t xml:space="preserve">Рабочая среда - </w:t>
            </w:r>
            <w:r w:rsidR="00360598">
              <w:rPr>
                <w:rFonts w:eastAsia="PragmaticaCondC"/>
              </w:rPr>
              <w:t xml:space="preserve">Касторовое масло </w:t>
            </w:r>
          </w:p>
          <w:p w14:paraId="64C472F0" w14:textId="77777777" w:rsidR="00360598" w:rsidRDefault="00360598" w:rsidP="00360598">
            <w:pPr>
              <w:autoSpaceDE w:val="0"/>
              <w:snapToGrid w:val="0"/>
              <w:jc w:val="center"/>
              <w:rPr>
                <w:rFonts w:eastAsia="PragmaticaCondC"/>
              </w:rPr>
            </w:pPr>
            <w:r>
              <w:rPr>
                <w:rFonts w:eastAsia="PragmaticaCondC"/>
              </w:rPr>
              <w:t>ГОСТ 18102-95</w:t>
            </w:r>
          </w:p>
          <w:p w14:paraId="0071B685" w14:textId="5F7A3B53" w:rsidR="00E618B8" w:rsidRPr="00490A2C" w:rsidRDefault="00E618B8" w:rsidP="0095478A">
            <w:pPr>
              <w:rPr>
                <w:rFonts w:eastAsia="PragmaticaCondC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C650" w14:textId="77777777" w:rsidR="00E618B8" w:rsidRPr="00A36507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right="-96" w:hanging="2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B52A" w14:textId="77777777" w:rsidR="00E618B8" w:rsidRPr="00CF1DBF" w:rsidRDefault="00E618B8" w:rsidP="0095478A">
            <w:pPr>
              <w:shd w:val="clear" w:color="auto" w:fill="FFFFFF"/>
              <w:jc w:val="center"/>
            </w:pPr>
            <w:r w:rsidRPr="00CF1DB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0A40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6969EC68" w14:textId="77777777" w:rsidTr="0028773C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CFD1" w14:textId="77777777" w:rsidR="00E618B8" w:rsidRPr="00A36507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36FB" w14:textId="77777777" w:rsidR="00E618B8" w:rsidRDefault="00E618B8" w:rsidP="0095478A">
            <w:r w:rsidRPr="00B147A7">
              <w:t>Комплект грузов в кгс/см</w:t>
            </w:r>
            <w:r w:rsidRPr="00862F19">
              <w:rPr>
                <w:vertAlign w:val="superscript"/>
              </w:rPr>
              <w:t>2</w:t>
            </w:r>
            <w:r>
              <w:t xml:space="preserve">: </w:t>
            </w:r>
          </w:p>
          <w:p w14:paraId="5444FB8C" w14:textId="77777777" w:rsidR="00E618B8" w:rsidRDefault="00E618B8" w:rsidP="0095478A">
            <w:r>
              <w:t>- Тарелка</w:t>
            </w:r>
          </w:p>
          <w:p w14:paraId="757304D2" w14:textId="77777777" w:rsidR="00E618B8" w:rsidRDefault="00E618B8" w:rsidP="0095478A">
            <w:r>
              <w:t>- колокол</w:t>
            </w:r>
          </w:p>
          <w:p w14:paraId="588CD9C2" w14:textId="77777777" w:rsidR="00E618B8" w:rsidRDefault="00E618B8" w:rsidP="0095478A">
            <w:r>
              <w:t>- Груз</w:t>
            </w:r>
            <w:r w:rsidR="00232089">
              <w:t xml:space="preserve"> для воспроизведения давления </w:t>
            </w:r>
            <w:r>
              <w:t>1 кгс/см</w:t>
            </w:r>
            <w:r w:rsidRPr="006344D1">
              <w:rPr>
                <w:vertAlign w:val="superscript"/>
              </w:rPr>
              <w:t>2</w:t>
            </w:r>
          </w:p>
          <w:p w14:paraId="2E8ACFDA" w14:textId="77777777" w:rsidR="00E618B8" w:rsidRDefault="00E618B8" w:rsidP="0095478A">
            <w:r>
              <w:t>- Груз</w:t>
            </w:r>
            <w:r w:rsidR="00232089">
              <w:t xml:space="preserve"> для воспроизведения давления </w:t>
            </w:r>
            <w:r>
              <w:t>2 кгс/см</w:t>
            </w:r>
            <w:r w:rsidRPr="006344D1">
              <w:rPr>
                <w:vertAlign w:val="superscript"/>
              </w:rPr>
              <w:t>2</w:t>
            </w:r>
          </w:p>
          <w:p w14:paraId="1E54B903" w14:textId="77777777" w:rsidR="00E618B8" w:rsidRDefault="00E618B8" w:rsidP="0095478A">
            <w:r>
              <w:t>- Груз</w:t>
            </w:r>
            <w:r w:rsidR="00232089">
              <w:t xml:space="preserve"> для воспроизведения давления </w:t>
            </w:r>
            <w:r>
              <w:t>5 кгс/см</w:t>
            </w:r>
            <w:r w:rsidRPr="006344D1">
              <w:rPr>
                <w:vertAlign w:val="superscript"/>
              </w:rPr>
              <w:t>2</w:t>
            </w:r>
          </w:p>
          <w:p w14:paraId="334A6143" w14:textId="77777777" w:rsidR="00E618B8" w:rsidRDefault="00E618B8" w:rsidP="0095478A">
            <w:r>
              <w:t>- Груз</w:t>
            </w:r>
            <w:r w:rsidR="00232089">
              <w:t xml:space="preserve"> для воспроизведения давления 1</w:t>
            </w:r>
            <w:r>
              <w:t>0 кгс/см</w:t>
            </w:r>
            <w:r w:rsidRPr="006344D1">
              <w:rPr>
                <w:vertAlign w:val="superscript"/>
              </w:rPr>
              <w:t>2</w:t>
            </w:r>
          </w:p>
          <w:p w14:paraId="47821185" w14:textId="77777777" w:rsidR="00E618B8" w:rsidRPr="00B147A7" w:rsidRDefault="00E618B8" w:rsidP="0095478A">
            <w:r>
              <w:t>- Груз</w:t>
            </w:r>
            <w:r w:rsidR="00232089">
              <w:t xml:space="preserve"> для воспроизведения давления 5</w:t>
            </w:r>
            <w:r>
              <w:t>0 кгс/см</w:t>
            </w:r>
            <w:r w:rsidRPr="006344D1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EE69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right="-96" w:hanging="2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1CD8" w14:textId="77777777" w:rsidR="00E618B8" w:rsidRDefault="00E618B8" w:rsidP="0095478A">
            <w:pPr>
              <w:shd w:val="clear" w:color="auto" w:fill="FFFFFF"/>
              <w:jc w:val="center"/>
            </w:pPr>
          </w:p>
          <w:p w14:paraId="3540571F" w14:textId="77777777" w:rsidR="00E618B8" w:rsidRDefault="00B71830" w:rsidP="0095478A">
            <w:pPr>
              <w:shd w:val="clear" w:color="auto" w:fill="FFFFFF"/>
              <w:jc w:val="center"/>
            </w:pPr>
            <w:r>
              <w:t>1</w:t>
            </w:r>
          </w:p>
          <w:p w14:paraId="005B1323" w14:textId="77777777" w:rsidR="00E618B8" w:rsidRDefault="00B71830" w:rsidP="0095478A">
            <w:pPr>
              <w:shd w:val="clear" w:color="auto" w:fill="FFFFFF"/>
              <w:jc w:val="center"/>
            </w:pPr>
            <w:r>
              <w:t>1</w:t>
            </w:r>
          </w:p>
          <w:p w14:paraId="40F9D525" w14:textId="77777777" w:rsidR="00E618B8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  <w:p w14:paraId="4B72C575" w14:textId="77777777" w:rsidR="00E618B8" w:rsidRDefault="00E618B8" w:rsidP="0095478A">
            <w:pPr>
              <w:shd w:val="clear" w:color="auto" w:fill="FFFFFF"/>
              <w:jc w:val="center"/>
            </w:pPr>
            <w:r>
              <w:t>2</w:t>
            </w:r>
          </w:p>
          <w:p w14:paraId="0D0DF9A4" w14:textId="77777777" w:rsidR="00E618B8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  <w:p w14:paraId="6C2EBDC6" w14:textId="77777777" w:rsidR="00E618B8" w:rsidRDefault="00E618B8" w:rsidP="0095478A">
            <w:pPr>
              <w:shd w:val="clear" w:color="auto" w:fill="FFFFFF"/>
              <w:jc w:val="center"/>
            </w:pPr>
            <w:r>
              <w:t>4</w:t>
            </w:r>
          </w:p>
          <w:p w14:paraId="583353C8" w14:textId="77777777" w:rsidR="00E618B8" w:rsidRPr="00CF1DBF" w:rsidRDefault="00E618B8" w:rsidP="0095478A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0D6D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01818373" w14:textId="77777777" w:rsidTr="0028773C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3B82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A904" w14:textId="77777777" w:rsidR="00E618B8" w:rsidRPr="00B147A7" w:rsidRDefault="00E618B8" w:rsidP="0095478A">
            <w:r w:rsidRPr="00F5300C">
              <w:rPr>
                <w:rFonts w:eastAsia="PragmaticaCondC"/>
              </w:rPr>
              <w:t>Резьбовой штуцер</w:t>
            </w:r>
            <w:r>
              <w:rPr>
                <w:rFonts w:eastAsia="PragmaticaCondC"/>
              </w:rPr>
              <w:t>, присоединительные размеры</w:t>
            </w:r>
            <w:r w:rsidRPr="00F5300C">
              <w:rPr>
                <w:rFonts w:eastAsia="PragmaticaCondC"/>
              </w:rPr>
              <w:t xml:space="preserve"> М30х2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E089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right="-96" w:hanging="2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B8B0" w14:textId="77777777" w:rsidR="00E618B8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3EBC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67006EA9" w14:textId="77777777" w:rsidTr="0028773C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7B63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7009" w14:textId="77777777" w:rsidR="00E618B8" w:rsidRPr="00F5300C" w:rsidRDefault="00E618B8" w:rsidP="0095478A">
            <w:pPr>
              <w:rPr>
                <w:rFonts w:eastAsia="PragmaticaCondC"/>
              </w:rPr>
            </w:pPr>
            <w:r>
              <w:rPr>
                <w:rFonts w:eastAsia="PragmaticaCondC"/>
              </w:rPr>
              <w:t>Устройство для наблюдения за положением поршня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043A" w14:textId="77777777" w:rsidR="00E618B8" w:rsidRDefault="00E618B8" w:rsidP="0095478A">
            <w:pPr>
              <w:jc w:val="center"/>
            </w:pPr>
            <w:proofErr w:type="spellStart"/>
            <w:r w:rsidRPr="00133C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01C1" w14:textId="77777777" w:rsidR="00E618B8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3D67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7819C946" w14:textId="77777777" w:rsidTr="0028773C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225DC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21F1" w14:textId="77777777" w:rsidR="00E618B8" w:rsidRPr="00F5300C" w:rsidRDefault="00E618B8" w:rsidP="0095478A">
            <w:pPr>
              <w:rPr>
                <w:rFonts w:eastAsia="PragmaticaCondC"/>
              </w:rPr>
            </w:pPr>
            <w:r>
              <w:rPr>
                <w:rFonts w:eastAsia="PragmaticaCondC"/>
              </w:rPr>
              <w:t>Комплект принадлежностей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FD28" w14:textId="77777777" w:rsidR="00E618B8" w:rsidRDefault="00E618B8" w:rsidP="0095478A">
            <w:pPr>
              <w:jc w:val="center"/>
            </w:pPr>
            <w:proofErr w:type="spellStart"/>
            <w:r w:rsidRPr="00133C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C2DE" w14:textId="77777777" w:rsidR="00E618B8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A898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45567D21" w14:textId="77777777" w:rsidTr="0028773C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7E84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39A3" w14:textId="77777777" w:rsidR="00E618B8" w:rsidRDefault="00E618B8" w:rsidP="0095478A">
            <w:pPr>
              <w:rPr>
                <w:rFonts w:eastAsia="PragmaticaCondC"/>
              </w:rPr>
            </w:pPr>
            <w:r>
              <w:rPr>
                <w:rFonts w:eastAsia="PragmaticaCondC"/>
              </w:rPr>
              <w:t>Комплект запасных частей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F815" w14:textId="77777777" w:rsidR="00E618B8" w:rsidRDefault="00E618B8" w:rsidP="0095478A">
            <w:pPr>
              <w:jc w:val="center"/>
            </w:pPr>
            <w:proofErr w:type="spellStart"/>
            <w:r w:rsidRPr="00133C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1D9D" w14:textId="77777777" w:rsidR="00E618B8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DDA9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29F66277" w14:textId="77777777" w:rsidTr="0028773C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2193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BBED" w14:textId="77777777" w:rsidR="00E618B8" w:rsidRPr="00BD052B" w:rsidRDefault="00E618B8" w:rsidP="0095478A">
            <w:pPr>
              <w:spacing w:after="0"/>
              <w:rPr>
                <w:color w:val="000000"/>
              </w:rPr>
            </w:pPr>
            <w:r w:rsidRPr="00BD052B">
              <w:rPr>
                <w:color w:val="000000"/>
              </w:rPr>
              <w:t>Паспорт</w:t>
            </w:r>
            <w:r>
              <w:rPr>
                <w:color w:val="000000"/>
              </w:rPr>
              <w:t>, руководство по эксплуатации</w:t>
            </w:r>
            <w:r w:rsidRPr="00BD052B">
              <w:rPr>
                <w:color w:val="000000"/>
              </w:rPr>
              <w:t xml:space="preserve"> (на русском языке, содержащий методику поверки)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3D6E" w14:textId="77777777" w:rsidR="00E618B8" w:rsidRDefault="00E618B8" w:rsidP="0095478A">
            <w:pPr>
              <w:jc w:val="center"/>
            </w:pPr>
            <w:proofErr w:type="spellStart"/>
            <w:r w:rsidRPr="00133C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5FA1" w14:textId="77777777" w:rsidR="00E618B8" w:rsidRPr="00BD052B" w:rsidRDefault="00E618B8" w:rsidP="0095478A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85F2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6D6D49DA" w14:textId="77777777" w:rsidTr="0028773C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48FE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2956" w14:textId="77777777" w:rsidR="00E618B8" w:rsidRPr="00BD052B" w:rsidRDefault="00E618B8" w:rsidP="0095478A">
            <w:pPr>
              <w:spacing w:after="0"/>
              <w:rPr>
                <w:rFonts w:eastAsia="Calibri"/>
              </w:rPr>
            </w:pPr>
            <w:r w:rsidRPr="00BD052B">
              <w:rPr>
                <w:rFonts w:eastAsia="Calibri"/>
              </w:rPr>
              <w:t>Сви</w:t>
            </w:r>
            <w:r>
              <w:rPr>
                <w:rFonts w:eastAsia="Calibri"/>
              </w:rPr>
              <w:t>детельство о поверке (оригинал)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CC30" w14:textId="77777777" w:rsidR="00E618B8" w:rsidRDefault="00E618B8" w:rsidP="0095478A">
            <w:pPr>
              <w:jc w:val="center"/>
            </w:pPr>
            <w:proofErr w:type="spellStart"/>
            <w:r w:rsidRPr="00133C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48B2" w14:textId="77777777" w:rsidR="00E618B8" w:rsidRPr="00BD052B" w:rsidRDefault="00E618B8" w:rsidP="0095478A">
            <w:pPr>
              <w:pStyle w:val="a8"/>
              <w:autoSpaceDE w:val="0"/>
              <w:autoSpaceDN w:val="0"/>
              <w:adjustRightInd w:val="0"/>
              <w:spacing w:line="264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A6CA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0DDD68A6" w14:textId="77777777" w:rsidTr="0028773C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326C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2762" w14:textId="77777777" w:rsidR="00E618B8" w:rsidRPr="00BD052B" w:rsidRDefault="00E618B8" w:rsidP="0095478A">
            <w:pPr>
              <w:rPr>
                <w:rFonts w:eastAsia="Calibri"/>
              </w:rPr>
            </w:pPr>
            <w:r w:rsidRPr="00BD052B">
              <w:rPr>
                <w:rFonts w:eastAsia="Calibri"/>
              </w:rPr>
              <w:t>Копи</w:t>
            </w:r>
            <w:r>
              <w:rPr>
                <w:rFonts w:eastAsia="Calibri"/>
              </w:rPr>
              <w:t>я</w:t>
            </w:r>
            <w:r w:rsidRPr="00BD052B">
              <w:rPr>
                <w:rFonts w:eastAsia="Calibri"/>
              </w:rPr>
              <w:t xml:space="preserve"> свидетельств</w:t>
            </w:r>
            <w:r>
              <w:rPr>
                <w:rFonts w:eastAsia="Calibri"/>
              </w:rPr>
              <w:t>а</w:t>
            </w:r>
            <w:r w:rsidRPr="00BD052B">
              <w:rPr>
                <w:rFonts w:eastAsia="Calibri"/>
              </w:rPr>
              <w:t xml:space="preserve"> о внесении в Государственный реестр средств измерений РФ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C5C1" w14:textId="77777777" w:rsidR="00E618B8" w:rsidRDefault="00E618B8" w:rsidP="0095478A">
            <w:pPr>
              <w:jc w:val="center"/>
            </w:pPr>
            <w:proofErr w:type="spellStart"/>
            <w:r w:rsidRPr="00133C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C26D9" w14:textId="77777777" w:rsidR="00E618B8" w:rsidRPr="00BD052B" w:rsidRDefault="00E618B8" w:rsidP="0095478A">
            <w:pPr>
              <w:pStyle w:val="a8"/>
              <w:autoSpaceDE w:val="0"/>
              <w:autoSpaceDN w:val="0"/>
              <w:adjustRightInd w:val="0"/>
              <w:spacing w:line="264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3357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7EB75D01" w14:textId="77777777" w:rsidTr="00287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6C32" w14:textId="77777777" w:rsidR="00E618B8" w:rsidRPr="00EF77D1" w:rsidRDefault="00E618B8" w:rsidP="0095478A">
            <w:pPr>
              <w:spacing w:line="276" w:lineRule="auto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lang w:eastAsia="en-US"/>
              </w:rPr>
              <w:t>Заключение:</w:t>
            </w:r>
          </w:p>
        </w:tc>
      </w:tr>
      <w:tr w:rsidR="00E618B8" w:rsidRPr="00EF77D1" w14:paraId="2017F9FE" w14:textId="77777777" w:rsidTr="00287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DAF6" w14:textId="77777777" w:rsidR="00E618B8" w:rsidRPr="00EF77D1" w:rsidRDefault="00E618B8" w:rsidP="0095478A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</w:tr>
      <w:tr w:rsidR="00E618B8" w:rsidRPr="00EF77D1" w14:paraId="34EE6FFF" w14:textId="77777777" w:rsidTr="00287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AF5" w14:textId="77777777" w:rsidR="00E618B8" w:rsidRPr="00EF77D1" w:rsidRDefault="00E618B8" w:rsidP="0095478A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</w:tr>
      <w:tr w:rsidR="00E618B8" w:rsidRPr="00EF77D1" w14:paraId="788A789F" w14:textId="77777777" w:rsidTr="00287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F0E" w14:textId="77777777" w:rsidR="00E618B8" w:rsidRPr="00EF77D1" w:rsidRDefault="00E618B8" w:rsidP="0095478A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</w:tr>
      <w:tr w:rsidR="00E618B8" w:rsidRPr="00EF77D1" w14:paraId="5255012B" w14:textId="77777777" w:rsidTr="00287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21C" w14:textId="77777777" w:rsidR="00E618B8" w:rsidRPr="00EF77D1" w:rsidRDefault="00E618B8" w:rsidP="0095478A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</w:tr>
      <w:tr w:rsidR="00E618B8" w:rsidRPr="00EF77D1" w14:paraId="761EED1E" w14:textId="77777777" w:rsidTr="00287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859" w14:textId="77777777" w:rsidR="00E618B8" w:rsidRPr="00EF77D1" w:rsidRDefault="00E618B8" w:rsidP="0095478A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</w:tr>
      <w:tr w:rsidR="00E618B8" w:rsidRPr="00EF77D1" w14:paraId="08D48B23" w14:textId="77777777" w:rsidTr="00287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7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BA058" w14:textId="77777777" w:rsidR="00E618B8" w:rsidRDefault="00E618B8" w:rsidP="0095478A">
            <w:pPr>
              <w:spacing w:before="120" w:line="276" w:lineRule="auto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lang w:eastAsia="en-US"/>
              </w:rPr>
              <w:t>Настоящий Акт составляется в двух экземплярах за подписью обеих сторон.</w:t>
            </w:r>
          </w:p>
          <w:p w14:paraId="70C320F7" w14:textId="77777777" w:rsidR="00E618B8" w:rsidRPr="0058209F" w:rsidRDefault="00E618B8" w:rsidP="0095478A">
            <w:pPr>
              <w:spacing w:before="120" w:line="276" w:lineRule="auto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</w:tbl>
    <w:tbl>
      <w:tblPr>
        <w:tblStyle w:val="af2"/>
        <w:tblW w:w="10508" w:type="dxa"/>
        <w:tblInd w:w="108" w:type="dxa"/>
        <w:tblLook w:val="04A0" w:firstRow="1" w:lastRow="0" w:firstColumn="1" w:lastColumn="0" w:noHBand="0" w:noVBand="1"/>
      </w:tblPr>
      <w:tblGrid>
        <w:gridCol w:w="5984"/>
        <w:gridCol w:w="4524"/>
      </w:tblGrid>
      <w:tr w:rsidR="00091293" w:rsidRPr="00FA7649" w14:paraId="41E730F7" w14:textId="77777777" w:rsidTr="00B71830">
        <w:trPr>
          <w:trHeight w:val="5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14:paraId="5CEA644D" w14:textId="77777777" w:rsidR="00E618B8" w:rsidRPr="002200B0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 xml:space="preserve">Поставщик: </w:t>
            </w:r>
          </w:p>
          <w:p w14:paraId="2716CCB8" w14:textId="77777777" w:rsidR="00E618B8" w:rsidRPr="002200B0" w:rsidRDefault="00E618B8" w:rsidP="0095478A">
            <w:pPr>
              <w:rPr>
                <w:lang w:eastAsia="en-US"/>
              </w:rPr>
            </w:pPr>
          </w:p>
          <w:p w14:paraId="30B87427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___________________</w:t>
            </w:r>
          </w:p>
          <w:p w14:paraId="2F4CD6AF" w14:textId="77777777" w:rsidR="00E618B8" w:rsidRPr="008B39AB" w:rsidRDefault="00E618B8" w:rsidP="0095478A">
            <w:pPr>
              <w:rPr>
                <w:sz w:val="16"/>
                <w:szCs w:val="16"/>
                <w:lang w:eastAsia="en-US"/>
              </w:rPr>
            </w:pPr>
          </w:p>
          <w:p w14:paraId="31D4BB3C" w14:textId="77777777" w:rsidR="00E618B8" w:rsidRDefault="00E618B8" w:rsidP="0095478A">
            <w:pPr>
              <w:rPr>
                <w:lang w:eastAsia="en-US"/>
              </w:rPr>
            </w:pPr>
          </w:p>
          <w:p w14:paraId="491FC776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________________</w:t>
            </w:r>
            <w:r>
              <w:rPr>
                <w:lang w:eastAsia="en-US"/>
              </w:rPr>
              <w:t>________</w:t>
            </w:r>
            <w:r w:rsidRPr="00FA7649">
              <w:rPr>
                <w:lang w:eastAsia="en-US"/>
              </w:rPr>
              <w:t>______</w:t>
            </w:r>
          </w:p>
          <w:p w14:paraId="6333CB76" w14:textId="77777777" w:rsidR="00E618B8" w:rsidRPr="00FA7649" w:rsidRDefault="00E618B8" w:rsidP="0095478A">
            <w:pPr>
              <w:rPr>
                <w:vertAlign w:val="superscript"/>
                <w:lang w:eastAsia="en-US"/>
              </w:rPr>
            </w:pPr>
            <w:r w:rsidRPr="00FA7649">
              <w:rPr>
                <w:lang w:eastAsia="en-US"/>
              </w:rPr>
              <w:t xml:space="preserve">          </w:t>
            </w:r>
            <w:r w:rsidRPr="00FA7649">
              <w:rPr>
                <w:vertAlign w:val="superscript"/>
                <w:lang w:eastAsia="en-US"/>
              </w:rPr>
              <w:t>подпись                расшифровка подписи</w:t>
            </w:r>
          </w:p>
          <w:p w14:paraId="551166A7" w14:textId="77777777" w:rsidR="00E618B8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«____» _______________ 20</w:t>
            </w:r>
            <w:r w:rsidR="002843F1">
              <w:rPr>
                <w:lang w:eastAsia="en-US"/>
              </w:rPr>
              <w:t>2__</w:t>
            </w:r>
            <w:r w:rsidRPr="00FA7649">
              <w:rPr>
                <w:lang w:eastAsia="en-US"/>
              </w:rPr>
              <w:t xml:space="preserve"> г.                   </w:t>
            </w:r>
          </w:p>
          <w:p w14:paraId="28E353FB" w14:textId="77777777" w:rsidR="00E618B8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 xml:space="preserve"> М.П.</w:t>
            </w:r>
          </w:p>
          <w:p w14:paraId="53211CC2" w14:textId="77777777" w:rsidR="00666713" w:rsidRDefault="00666713" w:rsidP="0095478A">
            <w:pPr>
              <w:rPr>
                <w:lang w:eastAsia="en-US"/>
              </w:rPr>
            </w:pPr>
          </w:p>
          <w:p w14:paraId="179BE704" w14:textId="34198C1E" w:rsidR="00666713" w:rsidRPr="00FA7649" w:rsidRDefault="00666713" w:rsidP="0095478A">
            <w:pPr>
              <w:rPr>
                <w:lang w:eastAsia="en-US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52FA4FD5" w14:textId="77777777" w:rsidR="00E618B8" w:rsidRPr="002200B0" w:rsidRDefault="00E618B8" w:rsidP="0095478A">
            <w:pPr>
              <w:rPr>
                <w:lang w:eastAsia="en-US"/>
              </w:rPr>
            </w:pPr>
            <w:r>
              <w:rPr>
                <w:lang w:eastAsia="en-US"/>
              </w:rPr>
              <w:t>Заказчик</w:t>
            </w:r>
            <w:r w:rsidRPr="00FA7649">
              <w:rPr>
                <w:lang w:eastAsia="en-US"/>
              </w:rPr>
              <w:t xml:space="preserve">: </w:t>
            </w:r>
          </w:p>
          <w:p w14:paraId="67D56DE0" w14:textId="77777777" w:rsidR="002E6039" w:rsidRPr="004957AB" w:rsidRDefault="002E6039" w:rsidP="002E6039">
            <w:r w:rsidRPr="004957AB">
              <w:t>АО «Завод «Прибор»</w:t>
            </w:r>
          </w:p>
          <w:p w14:paraId="01E51FDE" w14:textId="77777777" w:rsidR="002E6039" w:rsidRPr="00A36507" w:rsidRDefault="002E6039" w:rsidP="002E6039">
            <w:pPr>
              <w:rPr>
                <w:b/>
                <w:sz w:val="22"/>
                <w:szCs w:val="22"/>
              </w:rPr>
            </w:pPr>
            <w:r w:rsidRPr="004957AB">
              <w:t>Генеральный директор</w:t>
            </w:r>
            <w:r w:rsidRPr="00A36507">
              <w:rPr>
                <w:b/>
                <w:sz w:val="22"/>
                <w:szCs w:val="22"/>
              </w:rPr>
              <w:t xml:space="preserve"> </w:t>
            </w:r>
          </w:p>
          <w:p w14:paraId="4E0433EE" w14:textId="77777777" w:rsidR="00E618B8" w:rsidRPr="00B866C9" w:rsidRDefault="00E618B8" w:rsidP="0095478A">
            <w:pPr>
              <w:rPr>
                <w:lang w:eastAsia="en-US"/>
              </w:rPr>
            </w:pPr>
          </w:p>
          <w:p w14:paraId="124918B8" w14:textId="77777777" w:rsidR="00E618B8" w:rsidRPr="008B39AB" w:rsidRDefault="00E618B8" w:rsidP="0095478A">
            <w:pPr>
              <w:rPr>
                <w:sz w:val="16"/>
                <w:szCs w:val="16"/>
                <w:lang w:eastAsia="en-US"/>
              </w:rPr>
            </w:pPr>
          </w:p>
          <w:p w14:paraId="1945FA80" w14:textId="77777777" w:rsidR="00E618B8" w:rsidRPr="00B866C9" w:rsidRDefault="00E618B8" w:rsidP="0095478A">
            <w:pPr>
              <w:rPr>
                <w:lang w:eastAsia="en-US"/>
              </w:rPr>
            </w:pPr>
            <w:r w:rsidRPr="00FA7649">
              <w:rPr>
                <w:u w:val="single"/>
                <w:lang w:eastAsia="en-US"/>
              </w:rPr>
              <w:t xml:space="preserve">                                       </w:t>
            </w:r>
            <w:r w:rsidRPr="00B866C9">
              <w:rPr>
                <w:lang w:eastAsia="en-US"/>
              </w:rPr>
              <w:t>А.М. Санников</w:t>
            </w:r>
          </w:p>
          <w:p w14:paraId="2CA7C80F" w14:textId="77777777" w:rsidR="00E618B8" w:rsidRPr="00FA7649" w:rsidRDefault="00E618B8" w:rsidP="0095478A">
            <w:pPr>
              <w:rPr>
                <w:vertAlign w:val="superscript"/>
                <w:lang w:eastAsia="en-US"/>
              </w:rPr>
            </w:pPr>
            <w:r w:rsidRPr="00FA7649">
              <w:rPr>
                <w:vertAlign w:val="superscript"/>
                <w:lang w:eastAsia="en-US"/>
              </w:rPr>
              <w:t xml:space="preserve">                   подпись       </w:t>
            </w:r>
            <w:r>
              <w:rPr>
                <w:vertAlign w:val="superscript"/>
                <w:lang w:eastAsia="en-US"/>
              </w:rPr>
              <w:t xml:space="preserve">      </w:t>
            </w:r>
            <w:r w:rsidRPr="00FA7649">
              <w:rPr>
                <w:vertAlign w:val="superscript"/>
                <w:lang w:eastAsia="en-US"/>
              </w:rPr>
              <w:t xml:space="preserve">              расшифровка подписи</w:t>
            </w:r>
          </w:p>
          <w:p w14:paraId="3BB2ACD5" w14:textId="3DCB9508" w:rsidR="00E618B8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«___</w:t>
            </w:r>
            <w:proofErr w:type="gramStart"/>
            <w:r w:rsidRPr="00FA7649">
              <w:rPr>
                <w:lang w:eastAsia="en-US"/>
              </w:rPr>
              <w:t>_»_</w:t>
            </w:r>
            <w:proofErr w:type="gramEnd"/>
            <w:r w:rsidRPr="00FA7649">
              <w:rPr>
                <w:lang w:eastAsia="en-US"/>
              </w:rPr>
              <w:t>_____________20</w:t>
            </w:r>
            <w:r w:rsidR="002843F1">
              <w:rPr>
                <w:lang w:eastAsia="en-US"/>
              </w:rPr>
              <w:t>2__</w:t>
            </w:r>
            <w:r w:rsidRPr="00FA7649">
              <w:rPr>
                <w:lang w:eastAsia="en-US"/>
              </w:rPr>
              <w:t>г.                         М.П.</w:t>
            </w:r>
          </w:p>
          <w:p w14:paraId="509D48DC" w14:textId="77777777" w:rsidR="00E618B8" w:rsidRDefault="00E618B8" w:rsidP="0095478A">
            <w:pPr>
              <w:rPr>
                <w:lang w:eastAsia="en-US"/>
              </w:rPr>
            </w:pPr>
          </w:p>
          <w:p w14:paraId="3D0105D3" w14:textId="77777777" w:rsidR="00E618B8" w:rsidRDefault="00E618B8" w:rsidP="0095478A">
            <w:pPr>
              <w:rPr>
                <w:lang w:eastAsia="en-US"/>
              </w:rPr>
            </w:pPr>
          </w:p>
          <w:p w14:paraId="6B494AB0" w14:textId="77777777" w:rsidR="00E618B8" w:rsidRDefault="00E618B8" w:rsidP="0095478A">
            <w:pPr>
              <w:rPr>
                <w:lang w:eastAsia="en-US"/>
              </w:rPr>
            </w:pPr>
          </w:p>
          <w:p w14:paraId="75C33660" w14:textId="77777777" w:rsidR="00E618B8" w:rsidRDefault="00E618B8" w:rsidP="0095478A">
            <w:pPr>
              <w:rPr>
                <w:lang w:eastAsia="en-US"/>
              </w:rPr>
            </w:pPr>
          </w:p>
          <w:p w14:paraId="5D09E534" w14:textId="77777777" w:rsidR="00E618B8" w:rsidRDefault="00E618B8" w:rsidP="0095478A">
            <w:pPr>
              <w:rPr>
                <w:lang w:eastAsia="en-US"/>
              </w:rPr>
            </w:pPr>
          </w:p>
          <w:p w14:paraId="5FAADE1F" w14:textId="77777777" w:rsidR="00E618B8" w:rsidRDefault="00E618B8" w:rsidP="0095478A">
            <w:pPr>
              <w:rPr>
                <w:lang w:eastAsia="en-US"/>
              </w:rPr>
            </w:pPr>
          </w:p>
          <w:p w14:paraId="39182A1F" w14:textId="77777777" w:rsidR="00E618B8" w:rsidRDefault="00E618B8" w:rsidP="0095478A">
            <w:pPr>
              <w:rPr>
                <w:lang w:eastAsia="en-US"/>
              </w:rPr>
            </w:pPr>
          </w:p>
          <w:p w14:paraId="6F14BF73" w14:textId="77777777" w:rsidR="00E618B8" w:rsidRDefault="00E618B8" w:rsidP="0095478A">
            <w:pPr>
              <w:rPr>
                <w:lang w:eastAsia="en-US"/>
              </w:rPr>
            </w:pPr>
          </w:p>
          <w:p w14:paraId="0A0196F7" w14:textId="77777777" w:rsidR="00E618B8" w:rsidRDefault="00E618B8" w:rsidP="0095478A">
            <w:pPr>
              <w:rPr>
                <w:lang w:eastAsia="en-US"/>
              </w:rPr>
            </w:pPr>
          </w:p>
          <w:p w14:paraId="7A0942B1" w14:textId="77777777" w:rsidR="00E618B8" w:rsidRDefault="00E618B8" w:rsidP="0095478A">
            <w:pPr>
              <w:rPr>
                <w:lang w:eastAsia="en-US"/>
              </w:rPr>
            </w:pPr>
          </w:p>
          <w:p w14:paraId="50506CA5" w14:textId="77777777" w:rsidR="00E618B8" w:rsidRDefault="00E618B8" w:rsidP="0095478A">
            <w:pPr>
              <w:rPr>
                <w:lang w:eastAsia="en-US"/>
              </w:rPr>
            </w:pPr>
          </w:p>
          <w:p w14:paraId="3864E8F5" w14:textId="77777777" w:rsidR="00E618B8" w:rsidRDefault="00E618B8" w:rsidP="0095478A">
            <w:pPr>
              <w:rPr>
                <w:lang w:eastAsia="en-US"/>
              </w:rPr>
            </w:pPr>
          </w:p>
          <w:p w14:paraId="1249D1E1" w14:textId="77777777" w:rsidR="00E618B8" w:rsidRDefault="00E618B8" w:rsidP="0095478A">
            <w:pPr>
              <w:rPr>
                <w:lang w:eastAsia="en-US"/>
              </w:rPr>
            </w:pPr>
          </w:p>
          <w:p w14:paraId="3505542B" w14:textId="77777777" w:rsidR="00E618B8" w:rsidRDefault="00E618B8" w:rsidP="0095478A">
            <w:pPr>
              <w:rPr>
                <w:lang w:eastAsia="en-US"/>
              </w:rPr>
            </w:pPr>
          </w:p>
          <w:p w14:paraId="287ACEA3" w14:textId="77777777" w:rsidR="00E618B8" w:rsidRDefault="00E618B8" w:rsidP="0095478A">
            <w:pPr>
              <w:rPr>
                <w:lang w:eastAsia="en-US"/>
              </w:rPr>
            </w:pPr>
          </w:p>
          <w:p w14:paraId="0A5614F7" w14:textId="77777777" w:rsidR="00E618B8" w:rsidRDefault="00E618B8" w:rsidP="0095478A">
            <w:pPr>
              <w:rPr>
                <w:lang w:eastAsia="en-US"/>
              </w:rPr>
            </w:pPr>
          </w:p>
          <w:p w14:paraId="236F01BA" w14:textId="77777777" w:rsidR="00E618B8" w:rsidRDefault="00E618B8" w:rsidP="0095478A">
            <w:pPr>
              <w:rPr>
                <w:lang w:eastAsia="en-US"/>
              </w:rPr>
            </w:pPr>
          </w:p>
          <w:p w14:paraId="74A206AC" w14:textId="77777777" w:rsidR="00E618B8" w:rsidRDefault="00E618B8" w:rsidP="0095478A">
            <w:pPr>
              <w:rPr>
                <w:lang w:eastAsia="en-US"/>
              </w:rPr>
            </w:pPr>
          </w:p>
          <w:p w14:paraId="06E6E6FB" w14:textId="77777777" w:rsidR="00E618B8" w:rsidRDefault="00E618B8" w:rsidP="0095478A">
            <w:pPr>
              <w:rPr>
                <w:lang w:eastAsia="en-US"/>
              </w:rPr>
            </w:pPr>
          </w:p>
          <w:p w14:paraId="6337CD46" w14:textId="77777777" w:rsidR="00E618B8" w:rsidRDefault="00E618B8" w:rsidP="0095478A">
            <w:pPr>
              <w:rPr>
                <w:lang w:eastAsia="en-US"/>
              </w:rPr>
            </w:pPr>
          </w:p>
          <w:p w14:paraId="6ECAE911" w14:textId="77777777" w:rsidR="00E618B8" w:rsidRDefault="00E618B8" w:rsidP="0095478A">
            <w:pPr>
              <w:rPr>
                <w:lang w:eastAsia="en-US"/>
              </w:rPr>
            </w:pPr>
          </w:p>
          <w:p w14:paraId="795C2DEE" w14:textId="77777777" w:rsidR="00E618B8" w:rsidRDefault="00E618B8" w:rsidP="0095478A">
            <w:pPr>
              <w:rPr>
                <w:lang w:eastAsia="en-US"/>
              </w:rPr>
            </w:pPr>
          </w:p>
          <w:p w14:paraId="605AEDEF" w14:textId="77777777" w:rsidR="00E618B8" w:rsidRDefault="00E618B8" w:rsidP="0095478A">
            <w:pPr>
              <w:rPr>
                <w:lang w:eastAsia="en-US"/>
              </w:rPr>
            </w:pPr>
          </w:p>
          <w:p w14:paraId="1B66C803" w14:textId="77777777" w:rsidR="00E618B8" w:rsidRDefault="00E618B8" w:rsidP="0095478A">
            <w:pPr>
              <w:rPr>
                <w:lang w:eastAsia="en-US"/>
              </w:rPr>
            </w:pPr>
          </w:p>
          <w:p w14:paraId="5113DAEE" w14:textId="77777777" w:rsidR="00E618B8" w:rsidRDefault="00E618B8" w:rsidP="0095478A">
            <w:pPr>
              <w:rPr>
                <w:lang w:eastAsia="en-US"/>
              </w:rPr>
            </w:pPr>
          </w:p>
          <w:p w14:paraId="01C2AD03" w14:textId="77777777" w:rsidR="00E618B8" w:rsidRDefault="00E618B8" w:rsidP="0095478A">
            <w:pPr>
              <w:rPr>
                <w:lang w:eastAsia="en-US"/>
              </w:rPr>
            </w:pPr>
          </w:p>
          <w:p w14:paraId="247409AF" w14:textId="77777777" w:rsidR="00E618B8" w:rsidRDefault="00E618B8" w:rsidP="0095478A">
            <w:pPr>
              <w:rPr>
                <w:lang w:eastAsia="en-US"/>
              </w:rPr>
            </w:pPr>
          </w:p>
          <w:p w14:paraId="12A43DE5" w14:textId="77777777" w:rsidR="00E618B8" w:rsidRPr="00FA7649" w:rsidRDefault="00E618B8" w:rsidP="0095478A">
            <w:pPr>
              <w:rPr>
                <w:lang w:eastAsia="en-US"/>
              </w:rPr>
            </w:pPr>
          </w:p>
        </w:tc>
      </w:tr>
    </w:tbl>
    <w:p w14:paraId="44AF4965" w14:textId="77777777" w:rsidR="006B6BDC" w:rsidRPr="006B6BDC" w:rsidRDefault="006B6BDC" w:rsidP="00B71830">
      <w:pPr>
        <w:spacing w:after="200" w:line="276" w:lineRule="auto"/>
        <w:jc w:val="left"/>
        <w:rPr>
          <w:sz w:val="20"/>
          <w:szCs w:val="20"/>
        </w:rPr>
      </w:pPr>
    </w:p>
    <w:sectPr w:rsidR="006B6BDC" w:rsidRPr="006B6BDC" w:rsidSect="00B112C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815F" w14:textId="77777777" w:rsidR="007234EF" w:rsidRDefault="007234EF" w:rsidP="00073587">
      <w:pPr>
        <w:spacing w:after="0"/>
      </w:pPr>
      <w:r>
        <w:separator/>
      </w:r>
    </w:p>
  </w:endnote>
  <w:endnote w:type="continuationSeparator" w:id="0">
    <w:p w14:paraId="0EF84AD3" w14:textId="77777777" w:rsidR="007234EF" w:rsidRDefault="007234EF" w:rsidP="000735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PTSans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ondC">
    <w:altName w:val="Times New Roman"/>
    <w:charset w:val="CC"/>
    <w:family w:val="auto"/>
    <w:pitch w:val="default"/>
  </w:font>
  <w:font w:name="PragmaticaCondC-Bold"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2189" w14:textId="77777777" w:rsidR="007234EF" w:rsidRDefault="007234EF" w:rsidP="00073587">
      <w:pPr>
        <w:spacing w:after="0"/>
      </w:pPr>
      <w:r>
        <w:separator/>
      </w:r>
    </w:p>
  </w:footnote>
  <w:footnote w:type="continuationSeparator" w:id="0">
    <w:p w14:paraId="55B6CDAB" w14:textId="77777777" w:rsidR="007234EF" w:rsidRDefault="007234EF" w:rsidP="000735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972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0" w:firstLine="0"/>
      </w:pPr>
    </w:lvl>
  </w:abstractNum>
  <w:abstractNum w:abstractNumId="1" w15:restartNumberingAfterBreak="0">
    <w:nsid w:val="02BC0AC3"/>
    <w:multiLevelType w:val="hybridMultilevel"/>
    <w:tmpl w:val="311EC760"/>
    <w:lvl w:ilvl="0" w:tplc="4C48F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E36"/>
    <w:multiLevelType w:val="multilevel"/>
    <w:tmpl w:val="ACF4B89E"/>
    <w:lvl w:ilvl="0">
      <w:start w:val="8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60" w:hanging="4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3" w15:restartNumberingAfterBreak="0">
    <w:nsid w:val="0EC675D3"/>
    <w:multiLevelType w:val="hybridMultilevel"/>
    <w:tmpl w:val="8140EEFE"/>
    <w:lvl w:ilvl="0" w:tplc="BA6A053E">
      <w:numFmt w:val="bullet"/>
      <w:lvlText w:val="–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1A05AB"/>
    <w:multiLevelType w:val="hybridMultilevel"/>
    <w:tmpl w:val="172A1A14"/>
    <w:lvl w:ilvl="0" w:tplc="090ECC5A">
      <w:start w:val="9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>
      <w:start w:val="1"/>
      <w:numFmt w:val="lowerRoman"/>
      <w:lvlText w:val="%3."/>
      <w:lvlJc w:val="right"/>
      <w:pPr>
        <w:ind w:left="5770" w:hanging="180"/>
      </w:pPr>
    </w:lvl>
    <w:lvl w:ilvl="3" w:tplc="0419000F">
      <w:start w:val="1"/>
      <w:numFmt w:val="decimal"/>
      <w:lvlText w:val="%4."/>
      <w:lvlJc w:val="left"/>
      <w:pPr>
        <w:ind w:left="6490" w:hanging="360"/>
      </w:pPr>
    </w:lvl>
    <w:lvl w:ilvl="4" w:tplc="04190019">
      <w:start w:val="1"/>
      <w:numFmt w:val="lowerLetter"/>
      <w:lvlText w:val="%5."/>
      <w:lvlJc w:val="left"/>
      <w:pPr>
        <w:ind w:left="7210" w:hanging="360"/>
      </w:pPr>
    </w:lvl>
    <w:lvl w:ilvl="5" w:tplc="0419001B">
      <w:start w:val="1"/>
      <w:numFmt w:val="lowerRoman"/>
      <w:lvlText w:val="%6."/>
      <w:lvlJc w:val="right"/>
      <w:pPr>
        <w:ind w:left="7930" w:hanging="180"/>
      </w:pPr>
    </w:lvl>
    <w:lvl w:ilvl="6" w:tplc="0419000F">
      <w:start w:val="1"/>
      <w:numFmt w:val="decimal"/>
      <w:lvlText w:val="%7."/>
      <w:lvlJc w:val="left"/>
      <w:pPr>
        <w:ind w:left="8650" w:hanging="360"/>
      </w:pPr>
    </w:lvl>
    <w:lvl w:ilvl="7" w:tplc="04190019">
      <w:start w:val="1"/>
      <w:numFmt w:val="lowerLetter"/>
      <w:lvlText w:val="%8."/>
      <w:lvlJc w:val="left"/>
      <w:pPr>
        <w:ind w:left="9370" w:hanging="360"/>
      </w:pPr>
    </w:lvl>
    <w:lvl w:ilvl="8" w:tplc="0419001B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1756790B"/>
    <w:multiLevelType w:val="hybridMultilevel"/>
    <w:tmpl w:val="B5ECC314"/>
    <w:lvl w:ilvl="0" w:tplc="0419000F">
      <w:start w:val="1"/>
      <w:numFmt w:val="decimal"/>
      <w:lvlText w:val="%1."/>
      <w:lvlJc w:val="left"/>
      <w:pPr>
        <w:ind w:left="6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1871"/>
    <w:multiLevelType w:val="hybridMultilevel"/>
    <w:tmpl w:val="93D49584"/>
    <w:lvl w:ilvl="0" w:tplc="697AFC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0EB2"/>
    <w:multiLevelType w:val="hybridMultilevel"/>
    <w:tmpl w:val="05A6F560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23B178BA"/>
    <w:multiLevelType w:val="hybridMultilevel"/>
    <w:tmpl w:val="3EF2589E"/>
    <w:lvl w:ilvl="0" w:tplc="5038DE6A">
      <w:start w:val="1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12" w:hanging="360"/>
      </w:pPr>
    </w:lvl>
    <w:lvl w:ilvl="2" w:tplc="0419001B" w:tentative="1">
      <w:start w:val="1"/>
      <w:numFmt w:val="lowerRoman"/>
      <w:lvlText w:val="%3."/>
      <w:lvlJc w:val="right"/>
      <w:pPr>
        <w:ind w:left="8132" w:hanging="180"/>
      </w:pPr>
    </w:lvl>
    <w:lvl w:ilvl="3" w:tplc="0419000F" w:tentative="1">
      <w:start w:val="1"/>
      <w:numFmt w:val="decimal"/>
      <w:lvlText w:val="%4."/>
      <w:lvlJc w:val="left"/>
      <w:pPr>
        <w:ind w:left="8852" w:hanging="360"/>
      </w:pPr>
    </w:lvl>
    <w:lvl w:ilvl="4" w:tplc="04190019" w:tentative="1">
      <w:start w:val="1"/>
      <w:numFmt w:val="lowerLetter"/>
      <w:lvlText w:val="%5."/>
      <w:lvlJc w:val="left"/>
      <w:pPr>
        <w:ind w:left="9572" w:hanging="360"/>
      </w:pPr>
    </w:lvl>
    <w:lvl w:ilvl="5" w:tplc="0419001B" w:tentative="1">
      <w:start w:val="1"/>
      <w:numFmt w:val="lowerRoman"/>
      <w:lvlText w:val="%6."/>
      <w:lvlJc w:val="right"/>
      <w:pPr>
        <w:ind w:left="10292" w:hanging="180"/>
      </w:pPr>
    </w:lvl>
    <w:lvl w:ilvl="6" w:tplc="0419000F" w:tentative="1">
      <w:start w:val="1"/>
      <w:numFmt w:val="decimal"/>
      <w:lvlText w:val="%7."/>
      <w:lvlJc w:val="left"/>
      <w:pPr>
        <w:ind w:left="11012" w:hanging="360"/>
      </w:pPr>
    </w:lvl>
    <w:lvl w:ilvl="7" w:tplc="04190019" w:tentative="1">
      <w:start w:val="1"/>
      <w:numFmt w:val="lowerLetter"/>
      <w:lvlText w:val="%8."/>
      <w:lvlJc w:val="left"/>
      <w:pPr>
        <w:ind w:left="11732" w:hanging="360"/>
      </w:pPr>
    </w:lvl>
    <w:lvl w:ilvl="8" w:tplc="0419001B" w:tentative="1">
      <w:start w:val="1"/>
      <w:numFmt w:val="lowerRoman"/>
      <w:lvlText w:val="%9."/>
      <w:lvlJc w:val="right"/>
      <w:pPr>
        <w:ind w:left="12452" w:hanging="180"/>
      </w:pPr>
    </w:lvl>
  </w:abstractNum>
  <w:abstractNum w:abstractNumId="9" w15:restartNumberingAfterBreak="0">
    <w:nsid w:val="255C06BE"/>
    <w:multiLevelType w:val="multilevel"/>
    <w:tmpl w:val="9696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E03BD"/>
    <w:multiLevelType w:val="multilevel"/>
    <w:tmpl w:val="5A8AE592"/>
    <w:lvl w:ilvl="0">
      <w:start w:val="10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1" w15:restartNumberingAfterBreak="0">
    <w:nsid w:val="2EB80667"/>
    <w:multiLevelType w:val="multilevel"/>
    <w:tmpl w:val="7664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DB5B8B"/>
    <w:multiLevelType w:val="hybridMultilevel"/>
    <w:tmpl w:val="5FE8CE5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E0B6A3C"/>
    <w:multiLevelType w:val="hybridMultilevel"/>
    <w:tmpl w:val="A2F4FBD0"/>
    <w:lvl w:ilvl="0" w:tplc="A8BCD36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426349C"/>
    <w:multiLevelType w:val="hybridMultilevel"/>
    <w:tmpl w:val="1938C31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45E77958"/>
    <w:multiLevelType w:val="hybridMultilevel"/>
    <w:tmpl w:val="8074479C"/>
    <w:lvl w:ilvl="0" w:tplc="B93CE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37CD2"/>
    <w:multiLevelType w:val="hybridMultilevel"/>
    <w:tmpl w:val="9BBAD8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55D80"/>
    <w:multiLevelType w:val="hybridMultilevel"/>
    <w:tmpl w:val="5EBE0F1C"/>
    <w:lvl w:ilvl="0" w:tplc="27F8DF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4754C"/>
    <w:multiLevelType w:val="multilevel"/>
    <w:tmpl w:val="8B76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9E16F1"/>
    <w:multiLevelType w:val="hybridMultilevel"/>
    <w:tmpl w:val="3688826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0395034"/>
    <w:multiLevelType w:val="multilevel"/>
    <w:tmpl w:val="0EF2A23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"/>
        </w:tabs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33C6997"/>
    <w:multiLevelType w:val="hybridMultilevel"/>
    <w:tmpl w:val="E0BAE106"/>
    <w:lvl w:ilvl="0" w:tplc="CD3AC1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F35C6"/>
    <w:multiLevelType w:val="hybridMultilevel"/>
    <w:tmpl w:val="4B3EFAD2"/>
    <w:lvl w:ilvl="0" w:tplc="2B9C59C4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616495F"/>
    <w:multiLevelType w:val="hybridMultilevel"/>
    <w:tmpl w:val="FBEEA4A6"/>
    <w:lvl w:ilvl="0" w:tplc="4B580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9383A"/>
    <w:multiLevelType w:val="hybridMultilevel"/>
    <w:tmpl w:val="A2925370"/>
    <w:lvl w:ilvl="0" w:tplc="B798BB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119CA"/>
    <w:multiLevelType w:val="hybridMultilevel"/>
    <w:tmpl w:val="CDCCA09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941C3"/>
    <w:multiLevelType w:val="hybridMultilevel"/>
    <w:tmpl w:val="4B3EFAD2"/>
    <w:lvl w:ilvl="0" w:tplc="2B9C59C4">
      <w:start w:val="12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7" w:hanging="360"/>
      </w:pPr>
    </w:lvl>
    <w:lvl w:ilvl="2" w:tplc="0419001B" w:tentative="1">
      <w:start w:val="1"/>
      <w:numFmt w:val="lowerRoman"/>
      <w:lvlText w:val="%3."/>
      <w:lvlJc w:val="right"/>
      <w:pPr>
        <w:ind w:left="5317" w:hanging="180"/>
      </w:pPr>
    </w:lvl>
    <w:lvl w:ilvl="3" w:tplc="0419000F" w:tentative="1">
      <w:start w:val="1"/>
      <w:numFmt w:val="decimal"/>
      <w:lvlText w:val="%4."/>
      <w:lvlJc w:val="left"/>
      <w:pPr>
        <w:ind w:left="6037" w:hanging="360"/>
      </w:pPr>
    </w:lvl>
    <w:lvl w:ilvl="4" w:tplc="04190019" w:tentative="1">
      <w:start w:val="1"/>
      <w:numFmt w:val="lowerLetter"/>
      <w:lvlText w:val="%5."/>
      <w:lvlJc w:val="left"/>
      <w:pPr>
        <w:ind w:left="6757" w:hanging="360"/>
      </w:pPr>
    </w:lvl>
    <w:lvl w:ilvl="5" w:tplc="0419001B" w:tentative="1">
      <w:start w:val="1"/>
      <w:numFmt w:val="lowerRoman"/>
      <w:lvlText w:val="%6."/>
      <w:lvlJc w:val="right"/>
      <w:pPr>
        <w:ind w:left="7477" w:hanging="180"/>
      </w:pPr>
    </w:lvl>
    <w:lvl w:ilvl="6" w:tplc="0419000F" w:tentative="1">
      <w:start w:val="1"/>
      <w:numFmt w:val="decimal"/>
      <w:lvlText w:val="%7."/>
      <w:lvlJc w:val="left"/>
      <w:pPr>
        <w:ind w:left="8197" w:hanging="360"/>
      </w:pPr>
    </w:lvl>
    <w:lvl w:ilvl="7" w:tplc="04190019" w:tentative="1">
      <w:start w:val="1"/>
      <w:numFmt w:val="lowerLetter"/>
      <w:lvlText w:val="%8."/>
      <w:lvlJc w:val="left"/>
      <w:pPr>
        <w:ind w:left="8917" w:hanging="360"/>
      </w:pPr>
    </w:lvl>
    <w:lvl w:ilvl="8" w:tplc="0419001B" w:tentative="1">
      <w:start w:val="1"/>
      <w:numFmt w:val="lowerRoman"/>
      <w:lvlText w:val="%9."/>
      <w:lvlJc w:val="right"/>
      <w:pPr>
        <w:ind w:left="9637" w:hanging="180"/>
      </w:pPr>
    </w:lvl>
  </w:abstractNum>
  <w:abstractNum w:abstractNumId="27" w15:restartNumberingAfterBreak="0">
    <w:nsid w:val="5E065ABF"/>
    <w:multiLevelType w:val="multilevel"/>
    <w:tmpl w:val="BA0611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8" w15:restartNumberingAfterBreak="0">
    <w:nsid w:val="64665B89"/>
    <w:multiLevelType w:val="hybridMultilevel"/>
    <w:tmpl w:val="ACB896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5D61744"/>
    <w:multiLevelType w:val="multilevel"/>
    <w:tmpl w:val="9CC6CD1C"/>
    <w:lvl w:ilvl="0">
      <w:start w:val="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71853BF"/>
    <w:multiLevelType w:val="hybridMultilevel"/>
    <w:tmpl w:val="3F8C3926"/>
    <w:lvl w:ilvl="0" w:tplc="339EBE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F944758"/>
    <w:multiLevelType w:val="hybridMultilevel"/>
    <w:tmpl w:val="3EF23D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284715D"/>
    <w:multiLevelType w:val="hybridMultilevel"/>
    <w:tmpl w:val="32100586"/>
    <w:lvl w:ilvl="0" w:tplc="39362240">
      <w:start w:val="1"/>
      <w:numFmt w:val="decimal"/>
      <w:lvlText w:val="1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6E45D74"/>
    <w:multiLevelType w:val="multilevel"/>
    <w:tmpl w:val="DDC689D0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522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02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82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2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2" w:hanging="1800"/>
      </w:pPr>
      <w:rPr>
        <w:rFonts w:hint="default"/>
      </w:rPr>
    </w:lvl>
  </w:abstractNum>
  <w:abstractNum w:abstractNumId="35" w15:restartNumberingAfterBreak="0">
    <w:nsid w:val="7A751C9C"/>
    <w:multiLevelType w:val="multilevel"/>
    <w:tmpl w:val="BA0611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36" w15:restartNumberingAfterBreak="0">
    <w:nsid w:val="7C85462A"/>
    <w:multiLevelType w:val="hybridMultilevel"/>
    <w:tmpl w:val="01C2B080"/>
    <w:lvl w:ilvl="0" w:tplc="475CF5E6">
      <w:numFmt w:val="bullet"/>
      <w:lvlText w:val="–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C9F22C9"/>
    <w:multiLevelType w:val="hybridMultilevel"/>
    <w:tmpl w:val="536A8E9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5"/>
  </w:num>
  <w:num w:numId="7">
    <w:abstractNumId w:val="16"/>
  </w:num>
  <w:num w:numId="8">
    <w:abstractNumId w:val="12"/>
  </w:num>
  <w:num w:numId="9">
    <w:abstractNumId w:val="19"/>
  </w:num>
  <w:num w:numId="10">
    <w:abstractNumId w:val="32"/>
  </w:num>
  <w:num w:numId="11">
    <w:abstractNumId w:val="28"/>
  </w:num>
  <w:num w:numId="12">
    <w:abstractNumId w:val="15"/>
  </w:num>
  <w:num w:numId="13">
    <w:abstractNumId w:val="33"/>
  </w:num>
  <w:num w:numId="14">
    <w:abstractNumId w:val="24"/>
  </w:num>
  <w:num w:numId="15">
    <w:abstractNumId w:val="1"/>
  </w:num>
  <w:num w:numId="16">
    <w:abstractNumId w:val="6"/>
  </w:num>
  <w:num w:numId="17">
    <w:abstractNumId w:val="30"/>
  </w:num>
  <w:num w:numId="18">
    <w:abstractNumId w:val="7"/>
  </w:num>
  <w:num w:numId="19">
    <w:abstractNumId w:val="36"/>
  </w:num>
  <w:num w:numId="20">
    <w:abstractNumId w:val="3"/>
  </w:num>
  <w:num w:numId="21">
    <w:abstractNumId w:val="23"/>
  </w:num>
  <w:num w:numId="22">
    <w:abstractNumId w:val="21"/>
  </w:num>
  <w:num w:numId="23">
    <w:abstractNumId w:val="17"/>
  </w:num>
  <w:num w:numId="2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14"/>
  </w:num>
  <w:num w:numId="28">
    <w:abstractNumId w:val="27"/>
  </w:num>
  <w:num w:numId="29">
    <w:abstractNumId w:val="18"/>
  </w:num>
  <w:num w:numId="30">
    <w:abstractNumId w:val="9"/>
  </w:num>
  <w:num w:numId="31">
    <w:abstractNumId w:val="11"/>
  </w:num>
  <w:num w:numId="32">
    <w:abstractNumId w:val="35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1"/>
  </w:num>
  <w:num w:numId="36">
    <w:abstractNumId w:val="26"/>
  </w:num>
  <w:num w:numId="37">
    <w:abstractNumId w:val="22"/>
  </w:num>
  <w:num w:numId="38">
    <w:abstractNumId w:val="8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795"/>
    <w:rsid w:val="00000281"/>
    <w:rsid w:val="00000B0F"/>
    <w:rsid w:val="00001D8B"/>
    <w:rsid w:val="00002C26"/>
    <w:rsid w:val="00006B53"/>
    <w:rsid w:val="000077B7"/>
    <w:rsid w:val="00016195"/>
    <w:rsid w:val="0002047A"/>
    <w:rsid w:val="00026AB5"/>
    <w:rsid w:val="000273A1"/>
    <w:rsid w:val="00027546"/>
    <w:rsid w:val="00031612"/>
    <w:rsid w:val="00033108"/>
    <w:rsid w:val="00033E79"/>
    <w:rsid w:val="00034742"/>
    <w:rsid w:val="00035A46"/>
    <w:rsid w:val="00037BEF"/>
    <w:rsid w:val="00041D2A"/>
    <w:rsid w:val="0004314B"/>
    <w:rsid w:val="00045511"/>
    <w:rsid w:val="000470F0"/>
    <w:rsid w:val="00047CFA"/>
    <w:rsid w:val="000502F6"/>
    <w:rsid w:val="000504D0"/>
    <w:rsid w:val="000508BE"/>
    <w:rsid w:val="000511D0"/>
    <w:rsid w:val="00053398"/>
    <w:rsid w:val="000547F6"/>
    <w:rsid w:val="00055FB9"/>
    <w:rsid w:val="00062161"/>
    <w:rsid w:val="00067DAD"/>
    <w:rsid w:val="00071FA8"/>
    <w:rsid w:val="00072BF8"/>
    <w:rsid w:val="00073587"/>
    <w:rsid w:val="00076A6A"/>
    <w:rsid w:val="00085232"/>
    <w:rsid w:val="00085977"/>
    <w:rsid w:val="00085CCA"/>
    <w:rsid w:val="000903C6"/>
    <w:rsid w:val="00090666"/>
    <w:rsid w:val="0009120F"/>
    <w:rsid w:val="00091293"/>
    <w:rsid w:val="00091C2A"/>
    <w:rsid w:val="00091EB8"/>
    <w:rsid w:val="000A2FD0"/>
    <w:rsid w:val="000B3F66"/>
    <w:rsid w:val="000B41A7"/>
    <w:rsid w:val="000B5625"/>
    <w:rsid w:val="000C1D58"/>
    <w:rsid w:val="000C27D9"/>
    <w:rsid w:val="000C35C2"/>
    <w:rsid w:val="000C5C18"/>
    <w:rsid w:val="000C6362"/>
    <w:rsid w:val="000C7311"/>
    <w:rsid w:val="000D3748"/>
    <w:rsid w:val="000D3ACD"/>
    <w:rsid w:val="000D456C"/>
    <w:rsid w:val="000E5ADF"/>
    <w:rsid w:val="000F3EF0"/>
    <w:rsid w:val="000F5A4D"/>
    <w:rsid w:val="000F7976"/>
    <w:rsid w:val="00102294"/>
    <w:rsid w:val="00102C19"/>
    <w:rsid w:val="001046FC"/>
    <w:rsid w:val="00104CC0"/>
    <w:rsid w:val="00106606"/>
    <w:rsid w:val="001066B9"/>
    <w:rsid w:val="0011606D"/>
    <w:rsid w:val="001163F9"/>
    <w:rsid w:val="00125386"/>
    <w:rsid w:val="001306B0"/>
    <w:rsid w:val="001317B2"/>
    <w:rsid w:val="0014381A"/>
    <w:rsid w:val="00166529"/>
    <w:rsid w:val="00170DA9"/>
    <w:rsid w:val="00173B76"/>
    <w:rsid w:val="001760D5"/>
    <w:rsid w:val="00183276"/>
    <w:rsid w:val="001871A3"/>
    <w:rsid w:val="001873F7"/>
    <w:rsid w:val="00193D78"/>
    <w:rsid w:val="001A245D"/>
    <w:rsid w:val="001A6C13"/>
    <w:rsid w:val="001B5F39"/>
    <w:rsid w:val="001B72EF"/>
    <w:rsid w:val="001C0214"/>
    <w:rsid w:val="001C0E79"/>
    <w:rsid w:val="001C3957"/>
    <w:rsid w:val="001C491F"/>
    <w:rsid w:val="001C61B7"/>
    <w:rsid w:val="001C72D4"/>
    <w:rsid w:val="001D090F"/>
    <w:rsid w:val="001D69FF"/>
    <w:rsid w:val="001E2242"/>
    <w:rsid w:val="001E4C33"/>
    <w:rsid w:val="001E54A1"/>
    <w:rsid w:val="001E770F"/>
    <w:rsid w:val="001F00D2"/>
    <w:rsid w:val="001F19A4"/>
    <w:rsid w:val="001F2386"/>
    <w:rsid w:val="001F575D"/>
    <w:rsid w:val="00201699"/>
    <w:rsid w:val="00205E89"/>
    <w:rsid w:val="002072DF"/>
    <w:rsid w:val="00211737"/>
    <w:rsid w:val="002128CF"/>
    <w:rsid w:val="00214F27"/>
    <w:rsid w:val="002175EC"/>
    <w:rsid w:val="00220B2A"/>
    <w:rsid w:val="002269D6"/>
    <w:rsid w:val="00226D47"/>
    <w:rsid w:val="00230056"/>
    <w:rsid w:val="00232089"/>
    <w:rsid w:val="00232EBE"/>
    <w:rsid w:val="00232FFB"/>
    <w:rsid w:val="00233848"/>
    <w:rsid w:val="0023496F"/>
    <w:rsid w:val="002349B3"/>
    <w:rsid w:val="002372FB"/>
    <w:rsid w:val="00245118"/>
    <w:rsid w:val="00245645"/>
    <w:rsid w:val="00246559"/>
    <w:rsid w:val="00252B25"/>
    <w:rsid w:val="0025358B"/>
    <w:rsid w:val="00256013"/>
    <w:rsid w:val="0026102A"/>
    <w:rsid w:val="00266D38"/>
    <w:rsid w:val="00266EA5"/>
    <w:rsid w:val="00271B7B"/>
    <w:rsid w:val="00272889"/>
    <w:rsid w:val="00276A47"/>
    <w:rsid w:val="002800CC"/>
    <w:rsid w:val="00281373"/>
    <w:rsid w:val="002820E3"/>
    <w:rsid w:val="002843F1"/>
    <w:rsid w:val="0028773C"/>
    <w:rsid w:val="00287E89"/>
    <w:rsid w:val="00290430"/>
    <w:rsid w:val="002908EC"/>
    <w:rsid w:val="00291468"/>
    <w:rsid w:val="002A083A"/>
    <w:rsid w:val="002A287B"/>
    <w:rsid w:val="002A4CDD"/>
    <w:rsid w:val="002A6FE9"/>
    <w:rsid w:val="002B5A2E"/>
    <w:rsid w:val="002B671E"/>
    <w:rsid w:val="002B6D25"/>
    <w:rsid w:val="002B725E"/>
    <w:rsid w:val="002B739A"/>
    <w:rsid w:val="002B7D59"/>
    <w:rsid w:val="002C0BAB"/>
    <w:rsid w:val="002C21CF"/>
    <w:rsid w:val="002C3ADC"/>
    <w:rsid w:val="002C5E58"/>
    <w:rsid w:val="002D2C8F"/>
    <w:rsid w:val="002D5B76"/>
    <w:rsid w:val="002D6E5A"/>
    <w:rsid w:val="002D7780"/>
    <w:rsid w:val="002E090E"/>
    <w:rsid w:val="002E2046"/>
    <w:rsid w:val="002E6039"/>
    <w:rsid w:val="002E60FC"/>
    <w:rsid w:val="002F1917"/>
    <w:rsid w:val="002F6898"/>
    <w:rsid w:val="003031AE"/>
    <w:rsid w:val="00307227"/>
    <w:rsid w:val="00310719"/>
    <w:rsid w:val="00313A41"/>
    <w:rsid w:val="00320C66"/>
    <w:rsid w:val="00330908"/>
    <w:rsid w:val="00330C15"/>
    <w:rsid w:val="00332217"/>
    <w:rsid w:val="0033369A"/>
    <w:rsid w:val="00335CD4"/>
    <w:rsid w:val="00340449"/>
    <w:rsid w:val="00343B35"/>
    <w:rsid w:val="00350BB4"/>
    <w:rsid w:val="00351312"/>
    <w:rsid w:val="003534C7"/>
    <w:rsid w:val="00354A6B"/>
    <w:rsid w:val="00360598"/>
    <w:rsid w:val="00360E30"/>
    <w:rsid w:val="003619EC"/>
    <w:rsid w:val="003636B0"/>
    <w:rsid w:val="0036382C"/>
    <w:rsid w:val="00363C11"/>
    <w:rsid w:val="00371A08"/>
    <w:rsid w:val="0037659E"/>
    <w:rsid w:val="003837E7"/>
    <w:rsid w:val="003857A4"/>
    <w:rsid w:val="00392654"/>
    <w:rsid w:val="00392921"/>
    <w:rsid w:val="0039439A"/>
    <w:rsid w:val="0039585A"/>
    <w:rsid w:val="003A178B"/>
    <w:rsid w:val="003A607C"/>
    <w:rsid w:val="003A7984"/>
    <w:rsid w:val="003A7E4B"/>
    <w:rsid w:val="003B0EEB"/>
    <w:rsid w:val="003B39CF"/>
    <w:rsid w:val="003B7731"/>
    <w:rsid w:val="003B7764"/>
    <w:rsid w:val="003C3E3C"/>
    <w:rsid w:val="003D19E9"/>
    <w:rsid w:val="003D1B5E"/>
    <w:rsid w:val="003D2C44"/>
    <w:rsid w:val="003D3722"/>
    <w:rsid w:val="003D3758"/>
    <w:rsid w:val="003D414D"/>
    <w:rsid w:val="003E025C"/>
    <w:rsid w:val="003E25E1"/>
    <w:rsid w:val="003E6ABD"/>
    <w:rsid w:val="003F287D"/>
    <w:rsid w:val="003F77AE"/>
    <w:rsid w:val="00402B22"/>
    <w:rsid w:val="00403395"/>
    <w:rsid w:val="00403D3C"/>
    <w:rsid w:val="00404D57"/>
    <w:rsid w:val="004109BD"/>
    <w:rsid w:val="00411802"/>
    <w:rsid w:val="00414216"/>
    <w:rsid w:val="00414D0C"/>
    <w:rsid w:val="00421712"/>
    <w:rsid w:val="00422E08"/>
    <w:rsid w:val="0042336B"/>
    <w:rsid w:val="00426576"/>
    <w:rsid w:val="00430E4C"/>
    <w:rsid w:val="004325CD"/>
    <w:rsid w:val="004326BA"/>
    <w:rsid w:val="00434D8F"/>
    <w:rsid w:val="00443D8E"/>
    <w:rsid w:val="00446F8C"/>
    <w:rsid w:val="0045726E"/>
    <w:rsid w:val="004629E4"/>
    <w:rsid w:val="004644FC"/>
    <w:rsid w:val="00475A3B"/>
    <w:rsid w:val="004811C2"/>
    <w:rsid w:val="00482D52"/>
    <w:rsid w:val="00485FD5"/>
    <w:rsid w:val="00492363"/>
    <w:rsid w:val="00492A3C"/>
    <w:rsid w:val="004957AB"/>
    <w:rsid w:val="0049639C"/>
    <w:rsid w:val="00496701"/>
    <w:rsid w:val="004A60C7"/>
    <w:rsid w:val="004C0715"/>
    <w:rsid w:val="004C0F3F"/>
    <w:rsid w:val="004C5D41"/>
    <w:rsid w:val="004C5DE3"/>
    <w:rsid w:val="004C62EC"/>
    <w:rsid w:val="004D019D"/>
    <w:rsid w:val="004D135F"/>
    <w:rsid w:val="004D430D"/>
    <w:rsid w:val="004D7756"/>
    <w:rsid w:val="004D7B07"/>
    <w:rsid w:val="004D7E8D"/>
    <w:rsid w:val="004E1439"/>
    <w:rsid w:val="004E5BB4"/>
    <w:rsid w:val="004F16E5"/>
    <w:rsid w:val="004F7C78"/>
    <w:rsid w:val="005079EE"/>
    <w:rsid w:val="00513A8D"/>
    <w:rsid w:val="00517E86"/>
    <w:rsid w:val="005234FC"/>
    <w:rsid w:val="005269B5"/>
    <w:rsid w:val="00530F14"/>
    <w:rsid w:val="00532060"/>
    <w:rsid w:val="00532F2D"/>
    <w:rsid w:val="005337CC"/>
    <w:rsid w:val="005369D0"/>
    <w:rsid w:val="00537461"/>
    <w:rsid w:val="00545E3E"/>
    <w:rsid w:val="00546174"/>
    <w:rsid w:val="0055379F"/>
    <w:rsid w:val="0056221E"/>
    <w:rsid w:val="00566308"/>
    <w:rsid w:val="00566E68"/>
    <w:rsid w:val="005677FE"/>
    <w:rsid w:val="00571826"/>
    <w:rsid w:val="00571CA3"/>
    <w:rsid w:val="0057641D"/>
    <w:rsid w:val="0058254A"/>
    <w:rsid w:val="005843C0"/>
    <w:rsid w:val="005851B8"/>
    <w:rsid w:val="005856E4"/>
    <w:rsid w:val="00585F4A"/>
    <w:rsid w:val="00586504"/>
    <w:rsid w:val="0059026D"/>
    <w:rsid w:val="00590CEB"/>
    <w:rsid w:val="0059231E"/>
    <w:rsid w:val="00592581"/>
    <w:rsid w:val="00593607"/>
    <w:rsid w:val="00593F5C"/>
    <w:rsid w:val="00594711"/>
    <w:rsid w:val="00594C35"/>
    <w:rsid w:val="005A0045"/>
    <w:rsid w:val="005A0772"/>
    <w:rsid w:val="005A0AE2"/>
    <w:rsid w:val="005A37F7"/>
    <w:rsid w:val="005A4F3B"/>
    <w:rsid w:val="005A5DB6"/>
    <w:rsid w:val="005B005E"/>
    <w:rsid w:val="005B047D"/>
    <w:rsid w:val="005B0785"/>
    <w:rsid w:val="005B16DE"/>
    <w:rsid w:val="005B271F"/>
    <w:rsid w:val="005B3A88"/>
    <w:rsid w:val="005B3FF5"/>
    <w:rsid w:val="005C3061"/>
    <w:rsid w:val="005C3401"/>
    <w:rsid w:val="005C3EC7"/>
    <w:rsid w:val="005D50C0"/>
    <w:rsid w:val="005D5626"/>
    <w:rsid w:val="005D6F1E"/>
    <w:rsid w:val="005E6AA1"/>
    <w:rsid w:val="005E6E78"/>
    <w:rsid w:val="00600C4A"/>
    <w:rsid w:val="006026AC"/>
    <w:rsid w:val="00605C2C"/>
    <w:rsid w:val="00606A26"/>
    <w:rsid w:val="006075C2"/>
    <w:rsid w:val="00607640"/>
    <w:rsid w:val="00607D9D"/>
    <w:rsid w:val="00610D4C"/>
    <w:rsid w:val="006111AA"/>
    <w:rsid w:val="00612616"/>
    <w:rsid w:val="00613B64"/>
    <w:rsid w:val="006165E2"/>
    <w:rsid w:val="00625DCE"/>
    <w:rsid w:val="00627AF9"/>
    <w:rsid w:val="00630D75"/>
    <w:rsid w:val="006311E3"/>
    <w:rsid w:val="006353C5"/>
    <w:rsid w:val="0063679F"/>
    <w:rsid w:val="006416E5"/>
    <w:rsid w:val="00652093"/>
    <w:rsid w:val="00654254"/>
    <w:rsid w:val="00654886"/>
    <w:rsid w:val="0066099F"/>
    <w:rsid w:val="00666713"/>
    <w:rsid w:val="00680BF1"/>
    <w:rsid w:val="0068196F"/>
    <w:rsid w:val="006826D2"/>
    <w:rsid w:val="006848AA"/>
    <w:rsid w:val="00690BA7"/>
    <w:rsid w:val="006A1438"/>
    <w:rsid w:val="006B070B"/>
    <w:rsid w:val="006B0E0C"/>
    <w:rsid w:val="006B1796"/>
    <w:rsid w:val="006B6BDC"/>
    <w:rsid w:val="006C6DE7"/>
    <w:rsid w:val="006C7C55"/>
    <w:rsid w:val="006D377C"/>
    <w:rsid w:val="006D4E20"/>
    <w:rsid w:val="006D54F0"/>
    <w:rsid w:val="006D59DC"/>
    <w:rsid w:val="006E138E"/>
    <w:rsid w:val="006E21F6"/>
    <w:rsid w:val="006E42E3"/>
    <w:rsid w:val="006E4E3C"/>
    <w:rsid w:val="006E651F"/>
    <w:rsid w:val="006F1CC5"/>
    <w:rsid w:val="006F2B94"/>
    <w:rsid w:val="006F4347"/>
    <w:rsid w:val="006F724C"/>
    <w:rsid w:val="00700648"/>
    <w:rsid w:val="00702B3F"/>
    <w:rsid w:val="007042BB"/>
    <w:rsid w:val="007043E2"/>
    <w:rsid w:val="0070515B"/>
    <w:rsid w:val="00705438"/>
    <w:rsid w:val="00711A49"/>
    <w:rsid w:val="00712389"/>
    <w:rsid w:val="00713D80"/>
    <w:rsid w:val="00715091"/>
    <w:rsid w:val="00721165"/>
    <w:rsid w:val="007234EF"/>
    <w:rsid w:val="007261DE"/>
    <w:rsid w:val="007303A7"/>
    <w:rsid w:val="00731794"/>
    <w:rsid w:val="007354E6"/>
    <w:rsid w:val="00741CE1"/>
    <w:rsid w:val="007444FC"/>
    <w:rsid w:val="00744F3C"/>
    <w:rsid w:val="0074558F"/>
    <w:rsid w:val="007473EF"/>
    <w:rsid w:val="00750E51"/>
    <w:rsid w:val="007538CF"/>
    <w:rsid w:val="00755EBB"/>
    <w:rsid w:val="007560FD"/>
    <w:rsid w:val="00757DD1"/>
    <w:rsid w:val="007609AB"/>
    <w:rsid w:val="007616B9"/>
    <w:rsid w:val="00762D3A"/>
    <w:rsid w:val="00763A5E"/>
    <w:rsid w:val="00765AF3"/>
    <w:rsid w:val="00766D2A"/>
    <w:rsid w:val="0076744C"/>
    <w:rsid w:val="00772D7E"/>
    <w:rsid w:val="00775F39"/>
    <w:rsid w:val="0078243F"/>
    <w:rsid w:val="00783AD1"/>
    <w:rsid w:val="00786AE7"/>
    <w:rsid w:val="007902B0"/>
    <w:rsid w:val="007A3891"/>
    <w:rsid w:val="007A747A"/>
    <w:rsid w:val="007B3653"/>
    <w:rsid w:val="007B5FEB"/>
    <w:rsid w:val="007B6CCA"/>
    <w:rsid w:val="007B7097"/>
    <w:rsid w:val="007C25E7"/>
    <w:rsid w:val="007C2F85"/>
    <w:rsid w:val="007C7371"/>
    <w:rsid w:val="007D134E"/>
    <w:rsid w:val="007D19B0"/>
    <w:rsid w:val="007D2673"/>
    <w:rsid w:val="007D294A"/>
    <w:rsid w:val="007D3FC7"/>
    <w:rsid w:val="007D6508"/>
    <w:rsid w:val="007E15C0"/>
    <w:rsid w:val="007E1FB8"/>
    <w:rsid w:val="007E2C1B"/>
    <w:rsid w:val="007E3DAB"/>
    <w:rsid w:val="007E7437"/>
    <w:rsid w:val="007F0B75"/>
    <w:rsid w:val="007F12F3"/>
    <w:rsid w:val="007F3763"/>
    <w:rsid w:val="007F50B5"/>
    <w:rsid w:val="007F6C3F"/>
    <w:rsid w:val="007F77BD"/>
    <w:rsid w:val="007F7837"/>
    <w:rsid w:val="00800744"/>
    <w:rsid w:val="0080085B"/>
    <w:rsid w:val="00800E67"/>
    <w:rsid w:val="00801626"/>
    <w:rsid w:val="008046D8"/>
    <w:rsid w:val="00804F4D"/>
    <w:rsid w:val="00812FF4"/>
    <w:rsid w:val="0081465B"/>
    <w:rsid w:val="008146E7"/>
    <w:rsid w:val="00814F8E"/>
    <w:rsid w:val="00815CD3"/>
    <w:rsid w:val="00817460"/>
    <w:rsid w:val="008247CC"/>
    <w:rsid w:val="00826793"/>
    <w:rsid w:val="00827996"/>
    <w:rsid w:val="00833F9E"/>
    <w:rsid w:val="008343FE"/>
    <w:rsid w:val="00835C1D"/>
    <w:rsid w:val="00835FD2"/>
    <w:rsid w:val="00837242"/>
    <w:rsid w:val="00842D49"/>
    <w:rsid w:val="00846BC5"/>
    <w:rsid w:val="00850630"/>
    <w:rsid w:val="0085137E"/>
    <w:rsid w:val="00852F3D"/>
    <w:rsid w:val="00853373"/>
    <w:rsid w:val="00853A9F"/>
    <w:rsid w:val="00853F32"/>
    <w:rsid w:val="00855069"/>
    <w:rsid w:val="008570DF"/>
    <w:rsid w:val="0085727A"/>
    <w:rsid w:val="00861410"/>
    <w:rsid w:val="008622FB"/>
    <w:rsid w:val="00863E01"/>
    <w:rsid w:val="00864AA2"/>
    <w:rsid w:val="0086518A"/>
    <w:rsid w:val="00866E83"/>
    <w:rsid w:val="00872C61"/>
    <w:rsid w:val="00873944"/>
    <w:rsid w:val="00876B15"/>
    <w:rsid w:val="0088163F"/>
    <w:rsid w:val="008851DD"/>
    <w:rsid w:val="00890D59"/>
    <w:rsid w:val="00895332"/>
    <w:rsid w:val="00896106"/>
    <w:rsid w:val="008A05F7"/>
    <w:rsid w:val="008A46F9"/>
    <w:rsid w:val="008A7ADE"/>
    <w:rsid w:val="008A7C02"/>
    <w:rsid w:val="008A7FB8"/>
    <w:rsid w:val="008B03F4"/>
    <w:rsid w:val="008B1711"/>
    <w:rsid w:val="008B3F1D"/>
    <w:rsid w:val="008B4955"/>
    <w:rsid w:val="008B6209"/>
    <w:rsid w:val="008B66B4"/>
    <w:rsid w:val="008C044C"/>
    <w:rsid w:val="008C63D4"/>
    <w:rsid w:val="008D2AF3"/>
    <w:rsid w:val="008E1285"/>
    <w:rsid w:val="008E2069"/>
    <w:rsid w:val="008E67D8"/>
    <w:rsid w:val="008F07D8"/>
    <w:rsid w:val="008F13A4"/>
    <w:rsid w:val="008F3D70"/>
    <w:rsid w:val="00900DAA"/>
    <w:rsid w:val="009027A6"/>
    <w:rsid w:val="00904B0F"/>
    <w:rsid w:val="00906BE7"/>
    <w:rsid w:val="00907A85"/>
    <w:rsid w:val="0091020D"/>
    <w:rsid w:val="00913058"/>
    <w:rsid w:val="0091568D"/>
    <w:rsid w:val="009207A1"/>
    <w:rsid w:val="009218F0"/>
    <w:rsid w:val="00922AA4"/>
    <w:rsid w:val="009251F0"/>
    <w:rsid w:val="0092582C"/>
    <w:rsid w:val="009264C4"/>
    <w:rsid w:val="009334E0"/>
    <w:rsid w:val="00935B4E"/>
    <w:rsid w:val="00941B63"/>
    <w:rsid w:val="00943AA2"/>
    <w:rsid w:val="00943F20"/>
    <w:rsid w:val="009446FD"/>
    <w:rsid w:val="00944F65"/>
    <w:rsid w:val="0095478A"/>
    <w:rsid w:val="00955394"/>
    <w:rsid w:val="00957DEE"/>
    <w:rsid w:val="0096021D"/>
    <w:rsid w:val="009608AF"/>
    <w:rsid w:val="00960D8D"/>
    <w:rsid w:val="0096370B"/>
    <w:rsid w:val="009642E2"/>
    <w:rsid w:val="0096458A"/>
    <w:rsid w:val="009653E0"/>
    <w:rsid w:val="00967198"/>
    <w:rsid w:val="009761F0"/>
    <w:rsid w:val="00983FF4"/>
    <w:rsid w:val="0098476E"/>
    <w:rsid w:val="00984820"/>
    <w:rsid w:val="0099081D"/>
    <w:rsid w:val="00990B0B"/>
    <w:rsid w:val="0099337C"/>
    <w:rsid w:val="00994A5B"/>
    <w:rsid w:val="009A277D"/>
    <w:rsid w:val="009A3106"/>
    <w:rsid w:val="009B64A1"/>
    <w:rsid w:val="009B6C45"/>
    <w:rsid w:val="009C0467"/>
    <w:rsid w:val="009C3B13"/>
    <w:rsid w:val="009D56E5"/>
    <w:rsid w:val="009E0D17"/>
    <w:rsid w:val="009E473B"/>
    <w:rsid w:val="009F47D9"/>
    <w:rsid w:val="009F582B"/>
    <w:rsid w:val="00A017C5"/>
    <w:rsid w:val="00A06A87"/>
    <w:rsid w:val="00A115E7"/>
    <w:rsid w:val="00A126F7"/>
    <w:rsid w:val="00A14230"/>
    <w:rsid w:val="00A15F86"/>
    <w:rsid w:val="00A17E52"/>
    <w:rsid w:val="00A23CA5"/>
    <w:rsid w:val="00A25500"/>
    <w:rsid w:val="00A275FE"/>
    <w:rsid w:val="00A34C07"/>
    <w:rsid w:val="00A37C8E"/>
    <w:rsid w:val="00A409A8"/>
    <w:rsid w:val="00A41760"/>
    <w:rsid w:val="00A45FC6"/>
    <w:rsid w:val="00A46FED"/>
    <w:rsid w:val="00A5353E"/>
    <w:rsid w:val="00A53A7D"/>
    <w:rsid w:val="00A53D50"/>
    <w:rsid w:val="00A56302"/>
    <w:rsid w:val="00A607EA"/>
    <w:rsid w:val="00A624C4"/>
    <w:rsid w:val="00A637D5"/>
    <w:rsid w:val="00A644AE"/>
    <w:rsid w:val="00A704E0"/>
    <w:rsid w:val="00A74F10"/>
    <w:rsid w:val="00A86726"/>
    <w:rsid w:val="00A876E4"/>
    <w:rsid w:val="00A91CEE"/>
    <w:rsid w:val="00A935DE"/>
    <w:rsid w:val="00A962A1"/>
    <w:rsid w:val="00AA75E0"/>
    <w:rsid w:val="00AB1451"/>
    <w:rsid w:val="00AB1AD3"/>
    <w:rsid w:val="00AB7C77"/>
    <w:rsid w:val="00AC19EE"/>
    <w:rsid w:val="00AC279D"/>
    <w:rsid w:val="00AC2CF4"/>
    <w:rsid w:val="00AD2F1A"/>
    <w:rsid w:val="00AD4D63"/>
    <w:rsid w:val="00AD519E"/>
    <w:rsid w:val="00AD6B1A"/>
    <w:rsid w:val="00AE526B"/>
    <w:rsid w:val="00AE658B"/>
    <w:rsid w:val="00AF13E0"/>
    <w:rsid w:val="00AF66B2"/>
    <w:rsid w:val="00B00A74"/>
    <w:rsid w:val="00B0401C"/>
    <w:rsid w:val="00B112C4"/>
    <w:rsid w:val="00B13D50"/>
    <w:rsid w:val="00B142F5"/>
    <w:rsid w:val="00B16C60"/>
    <w:rsid w:val="00B17CF2"/>
    <w:rsid w:val="00B20AFD"/>
    <w:rsid w:val="00B214F7"/>
    <w:rsid w:val="00B2156F"/>
    <w:rsid w:val="00B22488"/>
    <w:rsid w:val="00B240CA"/>
    <w:rsid w:val="00B33508"/>
    <w:rsid w:val="00B40174"/>
    <w:rsid w:val="00B424BD"/>
    <w:rsid w:val="00B51E93"/>
    <w:rsid w:val="00B57647"/>
    <w:rsid w:val="00B65067"/>
    <w:rsid w:val="00B67B33"/>
    <w:rsid w:val="00B67C80"/>
    <w:rsid w:val="00B70788"/>
    <w:rsid w:val="00B71830"/>
    <w:rsid w:val="00B73612"/>
    <w:rsid w:val="00B74714"/>
    <w:rsid w:val="00B75719"/>
    <w:rsid w:val="00B757D5"/>
    <w:rsid w:val="00B80A67"/>
    <w:rsid w:val="00B81B81"/>
    <w:rsid w:val="00B82A7D"/>
    <w:rsid w:val="00B8356D"/>
    <w:rsid w:val="00B8696A"/>
    <w:rsid w:val="00B871AF"/>
    <w:rsid w:val="00B90130"/>
    <w:rsid w:val="00B96D8C"/>
    <w:rsid w:val="00B97172"/>
    <w:rsid w:val="00B97F9E"/>
    <w:rsid w:val="00BA10E5"/>
    <w:rsid w:val="00BA5977"/>
    <w:rsid w:val="00BB2A35"/>
    <w:rsid w:val="00BB5C57"/>
    <w:rsid w:val="00BC162E"/>
    <w:rsid w:val="00BC179B"/>
    <w:rsid w:val="00BC550E"/>
    <w:rsid w:val="00BD0BA1"/>
    <w:rsid w:val="00BD23A3"/>
    <w:rsid w:val="00BD336B"/>
    <w:rsid w:val="00BD3F64"/>
    <w:rsid w:val="00BD4930"/>
    <w:rsid w:val="00BD59B6"/>
    <w:rsid w:val="00BD6545"/>
    <w:rsid w:val="00BD6DA0"/>
    <w:rsid w:val="00BE3A25"/>
    <w:rsid w:val="00BE401A"/>
    <w:rsid w:val="00BE4967"/>
    <w:rsid w:val="00BE6D92"/>
    <w:rsid w:val="00BF001C"/>
    <w:rsid w:val="00BF0467"/>
    <w:rsid w:val="00BF6D30"/>
    <w:rsid w:val="00C06394"/>
    <w:rsid w:val="00C07AFD"/>
    <w:rsid w:val="00C10798"/>
    <w:rsid w:val="00C118A2"/>
    <w:rsid w:val="00C13E2A"/>
    <w:rsid w:val="00C13E9D"/>
    <w:rsid w:val="00C15B7C"/>
    <w:rsid w:val="00C166E7"/>
    <w:rsid w:val="00C17FC9"/>
    <w:rsid w:val="00C200A4"/>
    <w:rsid w:val="00C20C94"/>
    <w:rsid w:val="00C23554"/>
    <w:rsid w:val="00C23EEF"/>
    <w:rsid w:val="00C256CB"/>
    <w:rsid w:val="00C27199"/>
    <w:rsid w:val="00C30D87"/>
    <w:rsid w:val="00C40D47"/>
    <w:rsid w:val="00C40D69"/>
    <w:rsid w:val="00C41708"/>
    <w:rsid w:val="00C439F4"/>
    <w:rsid w:val="00C45975"/>
    <w:rsid w:val="00C47141"/>
    <w:rsid w:val="00C50CB5"/>
    <w:rsid w:val="00C6083E"/>
    <w:rsid w:val="00C60927"/>
    <w:rsid w:val="00C63041"/>
    <w:rsid w:val="00C64462"/>
    <w:rsid w:val="00C65FA6"/>
    <w:rsid w:val="00C66506"/>
    <w:rsid w:val="00C70187"/>
    <w:rsid w:val="00C71154"/>
    <w:rsid w:val="00C71EDD"/>
    <w:rsid w:val="00C72946"/>
    <w:rsid w:val="00C746AC"/>
    <w:rsid w:val="00C74AE2"/>
    <w:rsid w:val="00C76524"/>
    <w:rsid w:val="00C8064F"/>
    <w:rsid w:val="00C82574"/>
    <w:rsid w:val="00C87041"/>
    <w:rsid w:val="00C919F1"/>
    <w:rsid w:val="00C94D2C"/>
    <w:rsid w:val="00C9796D"/>
    <w:rsid w:val="00CA5778"/>
    <w:rsid w:val="00CA57E2"/>
    <w:rsid w:val="00CB103B"/>
    <w:rsid w:val="00CB1E71"/>
    <w:rsid w:val="00CB5DC5"/>
    <w:rsid w:val="00CC0D71"/>
    <w:rsid w:val="00CC0F2A"/>
    <w:rsid w:val="00CC42E6"/>
    <w:rsid w:val="00CC51C8"/>
    <w:rsid w:val="00CC51E7"/>
    <w:rsid w:val="00CC5ABC"/>
    <w:rsid w:val="00CD092A"/>
    <w:rsid w:val="00CD2C6B"/>
    <w:rsid w:val="00CD348D"/>
    <w:rsid w:val="00CD5ED7"/>
    <w:rsid w:val="00CD68BA"/>
    <w:rsid w:val="00CE3F8B"/>
    <w:rsid w:val="00CE5D58"/>
    <w:rsid w:val="00CE654A"/>
    <w:rsid w:val="00CE66DC"/>
    <w:rsid w:val="00CE6E00"/>
    <w:rsid w:val="00CF0560"/>
    <w:rsid w:val="00CF10B9"/>
    <w:rsid w:val="00CF1D60"/>
    <w:rsid w:val="00D002C0"/>
    <w:rsid w:val="00D016C4"/>
    <w:rsid w:val="00D02191"/>
    <w:rsid w:val="00D050AD"/>
    <w:rsid w:val="00D142B3"/>
    <w:rsid w:val="00D20072"/>
    <w:rsid w:val="00D206ED"/>
    <w:rsid w:val="00D26D03"/>
    <w:rsid w:val="00D31013"/>
    <w:rsid w:val="00D36E9C"/>
    <w:rsid w:val="00D44249"/>
    <w:rsid w:val="00D44C9F"/>
    <w:rsid w:val="00D453A7"/>
    <w:rsid w:val="00D47277"/>
    <w:rsid w:val="00D501C7"/>
    <w:rsid w:val="00D52340"/>
    <w:rsid w:val="00D5393F"/>
    <w:rsid w:val="00D64AC0"/>
    <w:rsid w:val="00D661FB"/>
    <w:rsid w:val="00D67A16"/>
    <w:rsid w:val="00D717AF"/>
    <w:rsid w:val="00D72D57"/>
    <w:rsid w:val="00D73600"/>
    <w:rsid w:val="00D820F1"/>
    <w:rsid w:val="00D852FA"/>
    <w:rsid w:val="00D85A32"/>
    <w:rsid w:val="00D8607C"/>
    <w:rsid w:val="00D87AB9"/>
    <w:rsid w:val="00D92AA4"/>
    <w:rsid w:val="00D95DC6"/>
    <w:rsid w:val="00DA2DBD"/>
    <w:rsid w:val="00DA5C8F"/>
    <w:rsid w:val="00DB37F4"/>
    <w:rsid w:val="00DC29F1"/>
    <w:rsid w:val="00DC7506"/>
    <w:rsid w:val="00DD02A0"/>
    <w:rsid w:val="00DD1AAB"/>
    <w:rsid w:val="00DD208D"/>
    <w:rsid w:val="00DD3C40"/>
    <w:rsid w:val="00DD5C43"/>
    <w:rsid w:val="00DD6CF7"/>
    <w:rsid w:val="00DE19C4"/>
    <w:rsid w:val="00DE1A2B"/>
    <w:rsid w:val="00DE1DFC"/>
    <w:rsid w:val="00DE3C91"/>
    <w:rsid w:val="00DE3DE7"/>
    <w:rsid w:val="00DE590A"/>
    <w:rsid w:val="00DE6B03"/>
    <w:rsid w:val="00DF3B1B"/>
    <w:rsid w:val="00E01498"/>
    <w:rsid w:val="00E02DC8"/>
    <w:rsid w:val="00E04666"/>
    <w:rsid w:val="00E050D3"/>
    <w:rsid w:val="00E0676F"/>
    <w:rsid w:val="00E071B0"/>
    <w:rsid w:val="00E10FF1"/>
    <w:rsid w:val="00E202C2"/>
    <w:rsid w:val="00E20CE7"/>
    <w:rsid w:val="00E2193B"/>
    <w:rsid w:val="00E2238E"/>
    <w:rsid w:val="00E237A6"/>
    <w:rsid w:val="00E2592C"/>
    <w:rsid w:val="00E2705E"/>
    <w:rsid w:val="00E27FCC"/>
    <w:rsid w:val="00E305B1"/>
    <w:rsid w:val="00E3388F"/>
    <w:rsid w:val="00E37247"/>
    <w:rsid w:val="00E37D80"/>
    <w:rsid w:val="00E4336D"/>
    <w:rsid w:val="00E444E7"/>
    <w:rsid w:val="00E4476A"/>
    <w:rsid w:val="00E44FBB"/>
    <w:rsid w:val="00E462D1"/>
    <w:rsid w:val="00E5418B"/>
    <w:rsid w:val="00E55CA3"/>
    <w:rsid w:val="00E618B8"/>
    <w:rsid w:val="00E62217"/>
    <w:rsid w:val="00E67795"/>
    <w:rsid w:val="00E75041"/>
    <w:rsid w:val="00E771EA"/>
    <w:rsid w:val="00E77543"/>
    <w:rsid w:val="00E77E5B"/>
    <w:rsid w:val="00E80412"/>
    <w:rsid w:val="00E86456"/>
    <w:rsid w:val="00E86F6E"/>
    <w:rsid w:val="00E8765A"/>
    <w:rsid w:val="00E92211"/>
    <w:rsid w:val="00E97E04"/>
    <w:rsid w:val="00EA2577"/>
    <w:rsid w:val="00EA4922"/>
    <w:rsid w:val="00EA52B7"/>
    <w:rsid w:val="00EB496D"/>
    <w:rsid w:val="00EC10D5"/>
    <w:rsid w:val="00EC5103"/>
    <w:rsid w:val="00ED490C"/>
    <w:rsid w:val="00EE76C2"/>
    <w:rsid w:val="00EF150F"/>
    <w:rsid w:val="00EF1C1A"/>
    <w:rsid w:val="00EF51A3"/>
    <w:rsid w:val="00EF55C5"/>
    <w:rsid w:val="00EF77D1"/>
    <w:rsid w:val="00F033A5"/>
    <w:rsid w:val="00F03DD0"/>
    <w:rsid w:val="00F04C14"/>
    <w:rsid w:val="00F06997"/>
    <w:rsid w:val="00F06E03"/>
    <w:rsid w:val="00F11F8C"/>
    <w:rsid w:val="00F121C5"/>
    <w:rsid w:val="00F15073"/>
    <w:rsid w:val="00F17DDB"/>
    <w:rsid w:val="00F200B5"/>
    <w:rsid w:val="00F24B18"/>
    <w:rsid w:val="00F32D07"/>
    <w:rsid w:val="00F33753"/>
    <w:rsid w:val="00F366E6"/>
    <w:rsid w:val="00F44948"/>
    <w:rsid w:val="00F44F63"/>
    <w:rsid w:val="00F457CF"/>
    <w:rsid w:val="00F465D5"/>
    <w:rsid w:val="00F50D38"/>
    <w:rsid w:val="00F516E0"/>
    <w:rsid w:val="00F53331"/>
    <w:rsid w:val="00F56042"/>
    <w:rsid w:val="00F621E8"/>
    <w:rsid w:val="00F66CD5"/>
    <w:rsid w:val="00F7105C"/>
    <w:rsid w:val="00F76477"/>
    <w:rsid w:val="00F829D9"/>
    <w:rsid w:val="00F82E18"/>
    <w:rsid w:val="00F967BD"/>
    <w:rsid w:val="00FA0E69"/>
    <w:rsid w:val="00FA20FF"/>
    <w:rsid w:val="00FA349F"/>
    <w:rsid w:val="00FA39DF"/>
    <w:rsid w:val="00FA3C2E"/>
    <w:rsid w:val="00FA7429"/>
    <w:rsid w:val="00FB003E"/>
    <w:rsid w:val="00FB1A93"/>
    <w:rsid w:val="00FB333D"/>
    <w:rsid w:val="00FB344C"/>
    <w:rsid w:val="00FB4D1D"/>
    <w:rsid w:val="00FB5220"/>
    <w:rsid w:val="00FB66AD"/>
    <w:rsid w:val="00FC0F6E"/>
    <w:rsid w:val="00FC12CA"/>
    <w:rsid w:val="00FC2A83"/>
    <w:rsid w:val="00FC576E"/>
    <w:rsid w:val="00FD4AAA"/>
    <w:rsid w:val="00FE2A24"/>
    <w:rsid w:val="00FE2DF0"/>
    <w:rsid w:val="00FE40EB"/>
    <w:rsid w:val="00FE4B73"/>
    <w:rsid w:val="00FE5FC8"/>
    <w:rsid w:val="00FE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2525"/>
  <w15:docId w15:val="{FEBF7738-D6FD-4157-8992-253547B5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81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6E138E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"/>
    <w:basedOn w:val="a"/>
    <w:next w:val="a"/>
    <w:link w:val="21"/>
    <w:unhideWhenUsed/>
    <w:qFormat/>
    <w:rsid w:val="00C07A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qFormat/>
    <w:rsid w:val="006E138E"/>
    <w:pPr>
      <w:keepNext/>
      <w:tabs>
        <w:tab w:val="num" w:pos="312"/>
      </w:tabs>
      <w:spacing w:before="240"/>
      <w:ind w:left="862" w:hanging="720"/>
      <w:outlineLvl w:val="2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qFormat/>
    <w:rsid w:val="00E2592C"/>
    <w:pPr>
      <w:spacing w:before="240"/>
      <w:outlineLvl w:val="6"/>
    </w:pPr>
    <w:rPr>
      <w:rFonts w:ascii="Arial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Полужирный,Интервал 0 pt,Основной текст + 10,5 pt6,Интервал 0 pt6,Основной текст + 9 pt"/>
    <w:uiPriority w:val="99"/>
    <w:rsid w:val="0099081D"/>
    <w:rPr>
      <w:rFonts w:ascii="Times New Roman" w:hAnsi="Times New Roman" w:cs="Times New Roman" w:hint="default"/>
      <w:b/>
      <w:bCs/>
      <w:strike w:val="0"/>
      <w:dstrike w:val="0"/>
      <w:spacing w:val="-7"/>
      <w:sz w:val="22"/>
      <w:szCs w:val="22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07358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73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358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73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13A8D"/>
    <w:rPr>
      <w:color w:val="0000FF" w:themeColor="hyperlink"/>
      <w:u w:val="single"/>
    </w:rPr>
  </w:style>
  <w:style w:type="paragraph" w:styleId="a8">
    <w:name w:val="List Paragraph"/>
    <w:aliases w:val="Bullet List,FooterText,numbered,Paragraphe de liste1,lp1,Булет1,1Булет,ТЗ список,Абзац списка литеральный,Абзац списка5,List Paragraph"/>
    <w:basedOn w:val="a"/>
    <w:link w:val="a9"/>
    <w:qFormat/>
    <w:rsid w:val="0059471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D820F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820F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820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20F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820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820F1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820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8">
    <w:name w:val="Style18"/>
    <w:basedOn w:val="a"/>
    <w:uiPriority w:val="99"/>
    <w:rsid w:val="00BA10E5"/>
    <w:pPr>
      <w:widowControl w:val="0"/>
      <w:autoSpaceDE w:val="0"/>
      <w:autoSpaceDN w:val="0"/>
      <w:adjustRightInd w:val="0"/>
      <w:spacing w:after="0" w:line="278" w:lineRule="exact"/>
      <w:ind w:hanging="326"/>
      <w:jc w:val="left"/>
    </w:pPr>
  </w:style>
  <w:style w:type="paragraph" w:styleId="af1">
    <w:name w:val="No Spacing"/>
    <w:uiPriority w:val="1"/>
    <w:qFormat/>
    <w:rsid w:val="000621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A60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4C0F3F"/>
    <w:rPr>
      <w:b/>
      <w:bCs/>
    </w:rPr>
  </w:style>
  <w:style w:type="character" w:customStyle="1" w:styleId="FontStyle32">
    <w:name w:val="Font Style32"/>
    <w:uiPriority w:val="99"/>
    <w:rsid w:val="00FB344C"/>
    <w:rPr>
      <w:rFonts w:ascii="Arial Narrow" w:hAnsi="Arial Narrow" w:cs="Arial Narrow"/>
      <w:sz w:val="26"/>
      <w:szCs w:val="26"/>
    </w:rPr>
  </w:style>
  <w:style w:type="character" w:customStyle="1" w:styleId="FontStyle23">
    <w:name w:val="Font Style23"/>
    <w:uiPriority w:val="99"/>
    <w:rsid w:val="00C6304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uiPriority w:val="99"/>
    <w:rsid w:val="00F967BD"/>
    <w:pPr>
      <w:widowControl w:val="0"/>
      <w:autoSpaceDE w:val="0"/>
      <w:autoSpaceDN w:val="0"/>
      <w:adjustRightInd w:val="0"/>
      <w:spacing w:after="0" w:line="274" w:lineRule="exact"/>
      <w:ind w:hanging="360"/>
      <w:jc w:val="left"/>
    </w:pPr>
  </w:style>
  <w:style w:type="paragraph" w:styleId="af4">
    <w:name w:val="Normal (Web)"/>
    <w:basedOn w:val="a"/>
    <w:unhideWhenUsed/>
    <w:rsid w:val="00C8064F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a0"/>
    <w:rsid w:val="00C8064F"/>
  </w:style>
  <w:style w:type="character" w:customStyle="1" w:styleId="70">
    <w:name w:val="Заголовок 7 Знак"/>
    <w:basedOn w:val="a0"/>
    <w:link w:val="7"/>
    <w:rsid w:val="00E2592C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25">
    <w:name w:val="Font Style25"/>
    <w:uiPriority w:val="99"/>
    <w:rsid w:val="00E2592C"/>
    <w:rPr>
      <w:rFonts w:ascii="Arial" w:hAnsi="Arial" w:cs="Arial"/>
      <w:b/>
      <w:bCs/>
      <w:sz w:val="22"/>
      <w:szCs w:val="22"/>
    </w:rPr>
  </w:style>
  <w:style w:type="paragraph" w:customStyle="1" w:styleId="12">
    <w:name w:val="Обычный1"/>
    <w:rsid w:val="00711A49"/>
    <w:pPr>
      <w:suppressAutoHyphens/>
      <w:snapToGrid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aliases w:val="H2 Знак"/>
    <w:basedOn w:val="a0"/>
    <w:link w:val="20"/>
    <w:uiPriority w:val="9"/>
    <w:semiHidden/>
    <w:rsid w:val="00C07A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0"/>
    <w:rsid w:val="006E138E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rsid w:val="006E138E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">
    <w:name w:val="Стиль1"/>
    <w:basedOn w:val="a"/>
    <w:rsid w:val="006E138E"/>
    <w:pPr>
      <w:keepNext/>
      <w:keepLines/>
      <w:widowControl w:val="0"/>
      <w:numPr>
        <w:numId w:val="35"/>
      </w:numPr>
      <w:suppressLineNumbers/>
      <w:suppressAutoHyphens/>
    </w:pPr>
    <w:rPr>
      <w:b/>
      <w:sz w:val="28"/>
    </w:rPr>
  </w:style>
  <w:style w:type="paragraph" w:customStyle="1" w:styleId="2">
    <w:name w:val="Стиль2"/>
    <w:basedOn w:val="22"/>
    <w:rsid w:val="006E138E"/>
    <w:pPr>
      <w:keepNext/>
      <w:keepLines/>
      <w:widowControl w:val="0"/>
      <w:numPr>
        <w:ilvl w:val="1"/>
        <w:numId w:val="35"/>
      </w:numPr>
      <w:suppressLineNumbers/>
      <w:tabs>
        <w:tab w:val="clear" w:pos="576"/>
      </w:tabs>
      <w:suppressAutoHyphens/>
      <w:ind w:left="5050" w:hanging="360"/>
      <w:contextualSpacing w:val="0"/>
    </w:pPr>
    <w:rPr>
      <w:b/>
      <w:szCs w:val="20"/>
    </w:rPr>
  </w:style>
  <w:style w:type="paragraph" w:customStyle="1" w:styleId="3">
    <w:name w:val="Стиль3 Знак"/>
    <w:basedOn w:val="23"/>
    <w:rsid w:val="006E138E"/>
    <w:pPr>
      <w:widowControl w:val="0"/>
      <w:numPr>
        <w:ilvl w:val="2"/>
        <w:numId w:val="35"/>
      </w:numPr>
      <w:tabs>
        <w:tab w:val="clear" w:pos="227"/>
      </w:tabs>
      <w:adjustRightInd w:val="0"/>
      <w:spacing w:after="0" w:line="240" w:lineRule="auto"/>
      <w:ind w:left="5770" w:hanging="180"/>
      <w:textAlignment w:val="baseline"/>
    </w:pPr>
    <w:rPr>
      <w:szCs w:val="20"/>
    </w:rPr>
  </w:style>
  <w:style w:type="paragraph" w:styleId="22">
    <w:name w:val="List Number 2"/>
    <w:basedOn w:val="a"/>
    <w:uiPriority w:val="99"/>
    <w:semiHidden/>
    <w:unhideWhenUsed/>
    <w:rsid w:val="006E138E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6E138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E13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Булет1 Знак,1Булет Знак,ТЗ список Знак,Абзац списка литеральный Знак,Абзац списка5 Знак,List Paragraph Знак"/>
    <w:link w:val="a8"/>
    <w:qFormat/>
    <w:rsid w:val="001E5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1"/>
    <w:basedOn w:val="a"/>
    <w:rsid w:val="00E618B8"/>
    <w:pPr>
      <w:widowControl w:val="0"/>
      <w:suppressAutoHyphens/>
      <w:spacing w:after="0"/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E61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Внутренний адрес"/>
    <w:basedOn w:val="a"/>
    <w:rsid w:val="00E618B8"/>
    <w:pPr>
      <w:widowControl w:val="0"/>
      <w:suppressAutoHyphens/>
      <w:autoSpaceDN w:val="0"/>
      <w:spacing w:after="0" w:line="240" w:lineRule="atLeast"/>
      <w:ind w:firstLine="600"/>
      <w:jc w:val="left"/>
      <w:textAlignment w:val="baseline"/>
    </w:pPr>
    <w:rPr>
      <w:kern w:val="3"/>
      <w:sz w:val="16"/>
      <w:szCs w:val="20"/>
    </w:rPr>
  </w:style>
  <w:style w:type="paragraph" w:customStyle="1" w:styleId="210">
    <w:name w:val="Основной текст с отступом 21"/>
    <w:basedOn w:val="a"/>
    <w:rsid w:val="00E618B8"/>
    <w:pPr>
      <w:suppressAutoHyphens/>
      <w:spacing w:after="0"/>
      <w:ind w:firstLine="360"/>
    </w:pPr>
    <w:rPr>
      <w:rFonts w:cs="Helios"/>
      <w:szCs w:val="20"/>
      <w:lang w:eastAsia="ar-SA"/>
    </w:rPr>
  </w:style>
  <w:style w:type="paragraph" w:customStyle="1" w:styleId="af6">
    <w:name w:val="Содержимое таблицы"/>
    <w:basedOn w:val="a"/>
    <w:rsid w:val="00E618B8"/>
    <w:pPr>
      <w:suppressLineNumbers/>
      <w:suppressAutoHyphens/>
      <w:spacing w:after="0"/>
      <w:jc w:val="left"/>
    </w:pPr>
    <w:rPr>
      <w:rFonts w:cs="Helios"/>
      <w:sz w:val="20"/>
      <w:szCs w:val="20"/>
      <w:lang w:eastAsia="ar-SA"/>
    </w:rPr>
  </w:style>
  <w:style w:type="paragraph" w:customStyle="1" w:styleId="ConsPlusNonformat">
    <w:name w:val="ConsPlusNonformat"/>
    <w:rsid w:val="00E618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7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7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kmp.ru/anticorrup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5AF7-6BE4-485B-B728-5C941BCB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15</Pages>
  <Words>6022</Words>
  <Characters>34332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Кретова Оксана Владимировна</cp:lastModifiedBy>
  <cp:revision>125</cp:revision>
  <cp:lastPrinted>2026-01-30T04:28:00Z</cp:lastPrinted>
  <dcterms:created xsi:type="dcterms:W3CDTF">2023-07-19T08:07:00Z</dcterms:created>
  <dcterms:modified xsi:type="dcterms:W3CDTF">2026-01-30T04:30:00Z</dcterms:modified>
</cp:coreProperties>
</file>