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D2" w:rsidRDefault="00545BD2" w:rsidP="00545B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Общие сведения </w:t>
      </w: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  <w:r>
        <w:rPr>
          <w:rFonts w:ascii="Times New Roman" w:hAnsi="Times New Roman" w:cs="Times New Roman"/>
          <w:b/>
          <w:sz w:val="24"/>
        </w:rPr>
        <w:t xml:space="preserve"> (Работы/услуги)</w:t>
      </w:r>
    </w:p>
    <w:p w:rsidR="00545BD2" w:rsidRDefault="007D02C3" w:rsidP="009E63F1">
      <w:pPr>
        <w:pStyle w:val="a7"/>
        <w:numPr>
          <w:ilvl w:val="0"/>
          <w:numId w:val="2"/>
        </w:numPr>
        <w:spacing w:before="240" w:after="24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закупочной процедуры: АО «АГ</w:t>
      </w:r>
      <w:r w:rsidR="005C02E1">
        <w:rPr>
          <w:rFonts w:ascii="Times New Roman" w:hAnsi="Times New Roman" w:cs="Times New Roman"/>
          <w:sz w:val="24"/>
          <w:szCs w:val="24"/>
        </w:rPr>
        <w:t>Д ДАЙМОНДС», г. Архангельск, пр. </w:t>
      </w:r>
      <w:r>
        <w:rPr>
          <w:rFonts w:ascii="Times New Roman" w:hAnsi="Times New Roman" w:cs="Times New Roman"/>
          <w:sz w:val="24"/>
          <w:szCs w:val="24"/>
        </w:rPr>
        <w:t>Троицкий, д.168.</w:t>
      </w:r>
    </w:p>
    <w:p w:rsidR="009E63F1" w:rsidRPr="007D02C3" w:rsidRDefault="009E63F1" w:rsidP="009E63F1">
      <w:pPr>
        <w:pStyle w:val="a7"/>
        <w:spacing w:before="240" w:after="240"/>
        <w:ind w:left="284"/>
        <w:rPr>
          <w:rFonts w:ascii="Times New Roman" w:hAnsi="Times New Roman" w:cs="Times New Roman"/>
          <w:sz w:val="24"/>
          <w:szCs w:val="24"/>
        </w:rPr>
      </w:pPr>
    </w:p>
    <w:p w:rsidR="009E63F1" w:rsidRPr="00DD4A2E" w:rsidRDefault="007D02C3" w:rsidP="00BA6674">
      <w:pPr>
        <w:pStyle w:val="a7"/>
        <w:numPr>
          <w:ilvl w:val="0"/>
          <w:numId w:val="2"/>
        </w:numPr>
        <w:tabs>
          <w:tab w:val="left" w:pos="284"/>
        </w:tabs>
        <w:spacing w:before="240" w:after="240"/>
        <w:ind w:left="0" w:firstLine="0"/>
        <w:rPr>
          <w:rFonts w:ascii="Times New Roman" w:hAnsi="Times New Roman" w:cs="Times New Roman"/>
          <w:sz w:val="24"/>
          <w:szCs w:val="24"/>
        </w:rPr>
      </w:pPr>
      <w:r w:rsidRPr="00DD4A2E">
        <w:rPr>
          <w:rFonts w:ascii="Times New Roman" w:hAnsi="Times New Roman" w:cs="Times New Roman"/>
          <w:sz w:val="24"/>
          <w:szCs w:val="24"/>
        </w:rPr>
        <w:t>Предмет</w:t>
      </w:r>
      <w:r w:rsidR="00545BD2" w:rsidRPr="00DD4A2E">
        <w:rPr>
          <w:rFonts w:ascii="Times New Roman" w:hAnsi="Times New Roman" w:cs="Times New Roman"/>
          <w:sz w:val="24"/>
          <w:szCs w:val="24"/>
        </w:rPr>
        <w:t>: оказание услуг по организации выездного питания, обслуживанию (</w:t>
      </w:r>
      <w:proofErr w:type="spellStart"/>
      <w:r w:rsidR="00545BD2" w:rsidRPr="00DD4A2E">
        <w:rPr>
          <w:rFonts w:ascii="Times New Roman" w:hAnsi="Times New Roman" w:cs="Times New Roman"/>
          <w:sz w:val="24"/>
          <w:szCs w:val="24"/>
        </w:rPr>
        <w:t>кейтерингу</w:t>
      </w:r>
      <w:proofErr w:type="spellEnd"/>
      <w:r w:rsidR="00545BD2" w:rsidRPr="00DD4A2E">
        <w:rPr>
          <w:rFonts w:ascii="Times New Roman" w:hAnsi="Times New Roman" w:cs="Times New Roman"/>
          <w:sz w:val="24"/>
          <w:szCs w:val="24"/>
        </w:rPr>
        <w:t xml:space="preserve">) и сопровождению мероприятия в </w:t>
      </w:r>
      <w:r w:rsidR="00DD4A2E">
        <w:rPr>
          <w:rFonts w:ascii="Times New Roman" w:hAnsi="Times New Roman" w:cs="Times New Roman"/>
          <w:sz w:val="24"/>
          <w:szCs w:val="24"/>
        </w:rPr>
        <w:t>Молодежном центре Архангельской области</w:t>
      </w:r>
    </w:p>
    <w:p w:rsidR="00545BD2" w:rsidRDefault="00545BD2" w:rsidP="005C02E1">
      <w:pPr>
        <w:pStyle w:val="a7"/>
        <w:numPr>
          <w:ilvl w:val="0"/>
          <w:numId w:val="2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6177">
        <w:rPr>
          <w:rFonts w:ascii="Times New Roman" w:hAnsi="Times New Roman" w:cs="Times New Roman"/>
          <w:sz w:val="24"/>
          <w:szCs w:val="24"/>
        </w:rPr>
        <w:t>Место оказания услуг:</w:t>
      </w:r>
      <w:r w:rsidR="006B6177">
        <w:rPr>
          <w:rFonts w:ascii="Times New Roman" w:hAnsi="Times New Roman" w:cs="Times New Roman"/>
          <w:sz w:val="24"/>
          <w:szCs w:val="24"/>
        </w:rPr>
        <w:t xml:space="preserve"> г.</w:t>
      </w:r>
      <w:r w:rsidRPr="006B6177">
        <w:rPr>
          <w:rFonts w:ascii="Times New Roman" w:hAnsi="Times New Roman" w:cs="Times New Roman"/>
          <w:sz w:val="24"/>
          <w:szCs w:val="24"/>
        </w:rPr>
        <w:t xml:space="preserve"> Архангельск, пр. </w:t>
      </w:r>
      <w:r w:rsidR="00DD4A2E">
        <w:rPr>
          <w:rFonts w:ascii="Times New Roman" w:hAnsi="Times New Roman" w:cs="Times New Roman"/>
          <w:sz w:val="24"/>
          <w:szCs w:val="24"/>
        </w:rPr>
        <w:t>Ломоносова</w:t>
      </w:r>
      <w:r w:rsidRPr="006B6177">
        <w:rPr>
          <w:rFonts w:ascii="Times New Roman" w:hAnsi="Times New Roman" w:cs="Times New Roman"/>
          <w:sz w:val="24"/>
          <w:szCs w:val="24"/>
        </w:rPr>
        <w:t xml:space="preserve">, д. </w:t>
      </w:r>
      <w:r w:rsidR="00DD4A2E">
        <w:rPr>
          <w:rFonts w:ascii="Times New Roman" w:hAnsi="Times New Roman" w:cs="Times New Roman"/>
          <w:sz w:val="24"/>
          <w:szCs w:val="24"/>
        </w:rPr>
        <w:t>269</w:t>
      </w:r>
      <w:r w:rsidRPr="006B6177">
        <w:rPr>
          <w:rFonts w:ascii="Times New Roman" w:hAnsi="Times New Roman" w:cs="Times New Roman"/>
          <w:sz w:val="24"/>
          <w:szCs w:val="24"/>
        </w:rPr>
        <w:t>.</w:t>
      </w:r>
    </w:p>
    <w:p w:rsidR="009E63F1" w:rsidRPr="006B6177" w:rsidRDefault="009E63F1" w:rsidP="005C02E1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5BD2" w:rsidRDefault="00545BD2" w:rsidP="007D02C3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B6177">
        <w:rPr>
          <w:rFonts w:ascii="Times New Roman" w:hAnsi="Times New Roman" w:cs="Times New Roman"/>
          <w:sz w:val="24"/>
          <w:szCs w:val="24"/>
        </w:rPr>
        <w:t xml:space="preserve">Ориентировочные сроки выполнения работ (оказания услуг): </w:t>
      </w:r>
      <w:r w:rsidR="001A220A">
        <w:rPr>
          <w:rFonts w:ascii="Times New Roman" w:hAnsi="Times New Roman" w:cs="Times New Roman"/>
          <w:sz w:val="24"/>
          <w:szCs w:val="24"/>
        </w:rPr>
        <w:t>23</w:t>
      </w:r>
      <w:r w:rsidRPr="006B6177">
        <w:rPr>
          <w:rFonts w:ascii="Times New Roman" w:hAnsi="Times New Roman" w:cs="Times New Roman"/>
          <w:sz w:val="24"/>
          <w:szCs w:val="24"/>
        </w:rPr>
        <w:t>.</w:t>
      </w:r>
      <w:r w:rsidR="001A220A">
        <w:rPr>
          <w:rFonts w:ascii="Times New Roman" w:hAnsi="Times New Roman" w:cs="Times New Roman"/>
          <w:sz w:val="24"/>
          <w:szCs w:val="24"/>
        </w:rPr>
        <w:t>04</w:t>
      </w:r>
      <w:r w:rsidRPr="006B6177">
        <w:rPr>
          <w:rFonts w:ascii="Times New Roman" w:hAnsi="Times New Roman" w:cs="Times New Roman"/>
          <w:sz w:val="24"/>
          <w:szCs w:val="24"/>
        </w:rPr>
        <w:t>.202</w:t>
      </w:r>
      <w:r w:rsidR="001A220A">
        <w:rPr>
          <w:rFonts w:ascii="Times New Roman" w:hAnsi="Times New Roman" w:cs="Times New Roman"/>
          <w:sz w:val="24"/>
          <w:szCs w:val="24"/>
        </w:rPr>
        <w:t>6</w:t>
      </w:r>
      <w:r w:rsidRPr="006B6177">
        <w:rPr>
          <w:rFonts w:ascii="Times New Roman" w:hAnsi="Times New Roman" w:cs="Times New Roman"/>
          <w:sz w:val="24"/>
          <w:szCs w:val="24"/>
        </w:rPr>
        <w:t xml:space="preserve"> г. с 1</w:t>
      </w:r>
      <w:r w:rsidR="001A220A">
        <w:rPr>
          <w:rFonts w:ascii="Times New Roman" w:hAnsi="Times New Roman" w:cs="Times New Roman"/>
          <w:sz w:val="24"/>
          <w:szCs w:val="24"/>
        </w:rPr>
        <w:t>4.00 до 15.00 и с 16.00</w:t>
      </w:r>
      <w:r w:rsidRPr="006B6177">
        <w:rPr>
          <w:rFonts w:ascii="Times New Roman" w:hAnsi="Times New Roman" w:cs="Times New Roman"/>
          <w:sz w:val="24"/>
          <w:szCs w:val="24"/>
        </w:rPr>
        <w:t xml:space="preserve"> до 17.30</w:t>
      </w:r>
    </w:p>
    <w:p w:rsidR="009E63F1" w:rsidRDefault="009E63F1" w:rsidP="009E63F1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621D65" w:rsidRDefault="00621D65" w:rsidP="00621D65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0D9E">
        <w:rPr>
          <w:rFonts w:ascii="Times New Roman" w:hAnsi="Times New Roman" w:cs="Times New Roman"/>
          <w:sz w:val="24"/>
          <w:szCs w:val="24"/>
        </w:rPr>
        <w:t>Условия расчетов:</w:t>
      </w:r>
      <w:r w:rsidRPr="00545BD2">
        <w:t xml:space="preserve"> </w:t>
      </w:r>
      <w:r w:rsidRPr="00545BD2">
        <w:rPr>
          <w:rFonts w:ascii="Times New Roman" w:hAnsi="Times New Roman" w:cs="Times New Roman"/>
          <w:sz w:val="24"/>
          <w:szCs w:val="24"/>
        </w:rPr>
        <w:t xml:space="preserve">Стоимость должна быть указана с учетом всех расходов, доставки, упаковки, уплаты налогов, сборов и других обязательных платежей, и оставаться фиксированной на весь срок действия Договора оказания услуг. </w:t>
      </w:r>
      <w:r w:rsidR="00D6471B">
        <w:rPr>
          <w:rFonts w:ascii="Times New Roman" w:hAnsi="Times New Roman" w:cs="Times New Roman"/>
          <w:sz w:val="24"/>
          <w:szCs w:val="24"/>
        </w:rPr>
        <w:t>Оплата – по согласованию сторон.</w:t>
      </w:r>
    </w:p>
    <w:p w:rsidR="009E63F1" w:rsidRPr="009E63F1" w:rsidRDefault="009E63F1" w:rsidP="009E63F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21D65" w:rsidRPr="007D02C3" w:rsidRDefault="00621D65" w:rsidP="00621D65">
      <w:pPr>
        <w:pStyle w:val="a7"/>
        <w:numPr>
          <w:ilvl w:val="0"/>
          <w:numId w:val="2"/>
        </w:numPr>
        <w:ind w:left="284" w:hanging="284"/>
        <w:outlineLvl w:val="0"/>
        <w:rPr>
          <w:rFonts w:ascii="Times New Roman" w:hAnsi="Times New Roman" w:cs="Times New Roman"/>
          <w:sz w:val="24"/>
          <w:szCs w:val="24"/>
        </w:rPr>
      </w:pPr>
      <w:r w:rsidRPr="007D02C3">
        <w:rPr>
          <w:rFonts w:ascii="Times New Roman" w:hAnsi="Times New Roman" w:cs="Times New Roman"/>
          <w:sz w:val="24"/>
          <w:szCs w:val="24"/>
        </w:rPr>
        <w:t xml:space="preserve">Срок предоставления ТКП: </w:t>
      </w:r>
      <w:r w:rsidRPr="004B5E3F">
        <w:rPr>
          <w:rFonts w:ascii="Times New Roman" w:hAnsi="Times New Roman" w:cs="Times New Roman"/>
          <w:sz w:val="24"/>
          <w:szCs w:val="24"/>
        </w:rPr>
        <w:t xml:space="preserve">до </w:t>
      </w:r>
      <w:r w:rsidR="004B5E3F" w:rsidRPr="004B5E3F">
        <w:rPr>
          <w:rFonts w:ascii="Times New Roman" w:hAnsi="Times New Roman" w:cs="Times New Roman"/>
          <w:sz w:val="24"/>
          <w:szCs w:val="24"/>
        </w:rPr>
        <w:t>18</w:t>
      </w:r>
      <w:r w:rsidR="003F6692" w:rsidRPr="004B5E3F">
        <w:rPr>
          <w:rFonts w:ascii="Times New Roman" w:hAnsi="Times New Roman" w:cs="Times New Roman"/>
          <w:sz w:val="24"/>
          <w:szCs w:val="24"/>
        </w:rPr>
        <w:t>.</w:t>
      </w:r>
      <w:r w:rsidR="00DD4A2E" w:rsidRPr="004B5E3F">
        <w:rPr>
          <w:rFonts w:ascii="Times New Roman" w:hAnsi="Times New Roman" w:cs="Times New Roman"/>
          <w:sz w:val="24"/>
          <w:szCs w:val="24"/>
        </w:rPr>
        <w:t>02.</w:t>
      </w:r>
      <w:r w:rsidR="003F6692" w:rsidRPr="004B5E3F">
        <w:rPr>
          <w:rFonts w:ascii="Times New Roman" w:hAnsi="Times New Roman" w:cs="Times New Roman"/>
          <w:sz w:val="24"/>
          <w:szCs w:val="24"/>
        </w:rPr>
        <w:t>202</w:t>
      </w:r>
      <w:r w:rsidR="001A220A" w:rsidRPr="004B5E3F">
        <w:rPr>
          <w:rFonts w:ascii="Times New Roman" w:hAnsi="Times New Roman" w:cs="Times New Roman"/>
          <w:sz w:val="24"/>
          <w:szCs w:val="24"/>
        </w:rPr>
        <w:t>6</w:t>
      </w:r>
    </w:p>
    <w:p w:rsidR="00621D65" w:rsidRPr="006B6177" w:rsidRDefault="00621D65" w:rsidP="00621D65">
      <w:pPr>
        <w:pStyle w:val="a7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545BD2" w:rsidRPr="006B6177" w:rsidRDefault="00545BD2" w:rsidP="007D02C3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6B6177">
        <w:rPr>
          <w:rFonts w:ascii="Times New Roman" w:hAnsi="Times New Roman" w:cs="Times New Roman"/>
          <w:sz w:val="24"/>
          <w:szCs w:val="24"/>
        </w:rPr>
        <w:t>Сведения о Заказчике и об организаторе закупочной процедуры:</w:t>
      </w:r>
    </w:p>
    <w:p w:rsidR="006B6177" w:rsidRPr="006B6177" w:rsidRDefault="006B6177" w:rsidP="007D02C3">
      <w:pPr>
        <w:pStyle w:val="a7"/>
        <w:tabs>
          <w:tab w:val="left" w:pos="284"/>
        </w:tabs>
        <w:spacing w:after="0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6B6177">
        <w:rPr>
          <w:rFonts w:ascii="Times New Roman" w:hAnsi="Times New Roman" w:cs="Times New Roman"/>
          <w:sz w:val="24"/>
          <w:szCs w:val="24"/>
        </w:rPr>
        <w:t>Заказчик:</w:t>
      </w:r>
    </w:p>
    <w:p w:rsidR="00545BD2" w:rsidRPr="006B6177" w:rsidRDefault="00545BD2" w:rsidP="006B6177">
      <w:pPr>
        <w:spacing w:after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6177">
        <w:rPr>
          <w:rFonts w:ascii="Times New Roman" w:hAnsi="Times New Roman" w:cs="Times New Roman"/>
          <w:sz w:val="24"/>
          <w:szCs w:val="24"/>
        </w:rPr>
        <w:t xml:space="preserve">АО «АГД ДАЙМОНДС» </w:t>
      </w:r>
    </w:p>
    <w:p w:rsidR="00545BD2" w:rsidRDefault="00545BD2" w:rsidP="003714CD">
      <w:pPr>
        <w:tabs>
          <w:tab w:val="left" w:pos="0"/>
        </w:tabs>
        <w:spacing w:after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6177">
        <w:rPr>
          <w:rFonts w:ascii="Times New Roman" w:hAnsi="Times New Roman" w:cs="Times New Roman"/>
          <w:sz w:val="24"/>
          <w:szCs w:val="24"/>
        </w:rPr>
        <w:t xml:space="preserve">Адрес: 163001, г. Архангельск, пр. </w:t>
      </w:r>
      <w:r w:rsidR="003714CD">
        <w:rPr>
          <w:rFonts w:ascii="Times New Roman" w:hAnsi="Times New Roman" w:cs="Times New Roman"/>
          <w:sz w:val="24"/>
          <w:szCs w:val="24"/>
        </w:rPr>
        <w:t>Троицкий, д.168</w:t>
      </w:r>
    </w:p>
    <w:p w:rsidR="003714CD" w:rsidRPr="00702A66" w:rsidRDefault="003714CD" w:rsidP="003714CD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 xml:space="preserve">тел.: +7 </w:t>
      </w:r>
      <w:r w:rsidRPr="00AE005A">
        <w:rPr>
          <w:rFonts w:ascii="Times New Roman" w:hAnsi="Times New Roman" w:cs="Times New Roman"/>
          <w:sz w:val="24"/>
        </w:rPr>
        <w:t>49-45-45, доб. 52-67, факс +7 (8182) 4</w:t>
      </w:r>
      <w:r>
        <w:rPr>
          <w:rFonts w:ascii="Times New Roman" w:hAnsi="Times New Roman" w:cs="Times New Roman"/>
          <w:sz w:val="24"/>
        </w:rPr>
        <w:t>6</w:t>
      </w:r>
      <w:r w:rsidRPr="00AE005A">
        <w:rPr>
          <w:rFonts w:ascii="Times New Roman" w:hAnsi="Times New Roman" w:cs="Times New Roman"/>
          <w:sz w:val="24"/>
        </w:rPr>
        <w:t>-45-5</w:t>
      </w:r>
      <w:r>
        <w:rPr>
          <w:rFonts w:ascii="Times New Roman" w:hAnsi="Times New Roman" w:cs="Times New Roman"/>
          <w:sz w:val="24"/>
        </w:rPr>
        <w:t>2</w:t>
      </w:r>
    </w:p>
    <w:p w:rsidR="003714CD" w:rsidRPr="00702A66" w:rsidRDefault="003714CD" w:rsidP="003714CD">
      <w:pPr>
        <w:spacing w:after="0"/>
        <w:jc w:val="both"/>
        <w:rPr>
          <w:rFonts w:ascii="Times New Roman" w:hAnsi="Times New Roman" w:cs="Times New Roman"/>
          <w:sz w:val="24"/>
        </w:rPr>
      </w:pPr>
      <w:r w:rsidRPr="00702A66">
        <w:rPr>
          <w:rFonts w:ascii="Times New Roman" w:hAnsi="Times New Roman" w:cs="Times New Roman"/>
          <w:sz w:val="24"/>
        </w:rPr>
        <w:t>e-</w:t>
      </w:r>
      <w:proofErr w:type="spellStart"/>
      <w:r w:rsidRPr="00702A66">
        <w:rPr>
          <w:rFonts w:ascii="Times New Roman" w:hAnsi="Times New Roman" w:cs="Times New Roman"/>
          <w:sz w:val="24"/>
        </w:rPr>
        <w:t>mail</w:t>
      </w:r>
      <w:proofErr w:type="spellEnd"/>
      <w:r w:rsidRPr="00702A66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Pr="00702A66">
          <w:rPr>
            <w:rFonts w:ascii="Times New Roman" w:hAnsi="Times New Roman" w:cs="Times New Roman"/>
            <w:sz w:val="24"/>
          </w:rPr>
          <w:t>fax@agddiamonds.ru</w:t>
        </w:r>
      </w:hyperlink>
    </w:p>
    <w:p w:rsidR="003714CD" w:rsidRPr="006B6177" w:rsidRDefault="003714CD" w:rsidP="006B6177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45BD2" w:rsidRDefault="00545BD2" w:rsidP="006B6177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Организатор закупочной процедуры:</w:t>
      </w:r>
      <w:r w:rsidRPr="000C61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BD2" w:rsidRDefault="00545BD2" w:rsidP="006B617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45BD2">
        <w:rPr>
          <w:rFonts w:ascii="Times New Roman" w:hAnsi="Times New Roman" w:cs="Times New Roman"/>
          <w:sz w:val="24"/>
          <w:szCs w:val="24"/>
        </w:rPr>
        <w:t>Баракова Анна Александровна – специалист 1 категории Протокольного отдела</w:t>
      </w:r>
    </w:p>
    <w:p w:rsidR="00545BD2" w:rsidRDefault="00545BD2" w:rsidP="006B617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+7 (8182) 49-45-45, доб. 5251;</w:t>
      </w:r>
    </w:p>
    <w:p w:rsidR="00545BD2" w:rsidRPr="005C02E1" w:rsidRDefault="00545BD2" w:rsidP="006B617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6B61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D02C3" w:rsidRPr="00097CF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abarakova</w:t>
        </w:r>
        <w:r w:rsidR="007D02C3" w:rsidRPr="00097CF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D02C3" w:rsidRPr="00097CF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agddiamonds</w:t>
        </w:r>
        <w:r w:rsidR="007D02C3" w:rsidRPr="00097CF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D02C3" w:rsidRPr="00097CF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D02C3" w:rsidRPr="005C02E1" w:rsidRDefault="007D02C3" w:rsidP="006B617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4CD" w:rsidRPr="0099361C" w:rsidRDefault="003714CD" w:rsidP="003714CD">
      <w:pPr>
        <w:spacing w:after="0"/>
        <w:jc w:val="both"/>
        <w:rPr>
          <w:rFonts w:ascii="Times New Roman" w:hAnsi="Times New Roman" w:cs="Times New Roman"/>
        </w:rPr>
      </w:pPr>
      <w:r w:rsidRPr="0099361C">
        <w:rPr>
          <w:rFonts w:ascii="Times New Roman" w:hAnsi="Times New Roman" w:cs="Times New Roman"/>
        </w:rPr>
        <w:t>По организационным вопросам – секретарь Тендерного комитета Общества:</w:t>
      </w:r>
    </w:p>
    <w:p w:rsidR="003714CD" w:rsidRPr="004200BB" w:rsidRDefault="003714CD" w:rsidP="003714CD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3714CD" w:rsidRDefault="003714CD" w:rsidP="003714CD">
      <w:pPr>
        <w:spacing w:after="0"/>
        <w:jc w:val="both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3714CD" w:rsidRPr="001A220A" w:rsidRDefault="003714CD" w:rsidP="00371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1EE2">
        <w:rPr>
          <w:rFonts w:ascii="Times New Roman" w:hAnsi="Times New Roman" w:cs="Times New Roman"/>
          <w:sz w:val="24"/>
          <w:lang w:val="en-US"/>
        </w:rPr>
        <w:t>e</w:t>
      </w:r>
      <w:r w:rsidRPr="001A220A">
        <w:rPr>
          <w:rFonts w:ascii="Times New Roman" w:hAnsi="Times New Roman" w:cs="Times New Roman"/>
          <w:sz w:val="24"/>
        </w:rPr>
        <w:t>-</w:t>
      </w:r>
      <w:r w:rsidRPr="00EA1EE2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1A220A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A730A1" w:rsidRPr="00A730A1">
          <w:rPr>
            <w:rStyle w:val="a3"/>
            <w:rFonts w:ascii="Times New Roman" w:hAnsi="Times New Roman" w:cs="Times New Roman"/>
            <w:sz w:val="24"/>
            <w:szCs w:val="24"/>
          </w:rPr>
          <w:t>stk@agddiamonds.ru</w:t>
        </w:r>
      </w:hyperlink>
    </w:p>
    <w:p w:rsidR="003714CD" w:rsidRPr="001A220A" w:rsidRDefault="003714CD" w:rsidP="003714C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45BD2" w:rsidRPr="000C6126" w:rsidRDefault="00545BD2" w:rsidP="00545B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>Особому вниманию претендента</w:t>
      </w:r>
      <w:r w:rsidRPr="000C6126">
        <w:rPr>
          <w:rFonts w:ascii="Times New Roman" w:hAnsi="Times New Roman" w:cs="Times New Roman"/>
          <w:sz w:val="24"/>
          <w:szCs w:val="24"/>
        </w:rPr>
        <w:t>. К заявке на участие в закупочной процедуре претендент обязан приложить следующие документы и сведения по предмету закупочной процедуры:</w:t>
      </w:r>
    </w:p>
    <w:p w:rsidR="00545BD2" w:rsidRPr="000C6126" w:rsidRDefault="00545BD2" w:rsidP="00545B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Общие сведения о претенденте (Приложение №1 к Общим сведениям об объекте и предмете закупочной процедуры);</w:t>
      </w:r>
    </w:p>
    <w:p w:rsidR="00545BD2" w:rsidRPr="000C6126" w:rsidRDefault="00545BD2" w:rsidP="00545B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Сведения по опыту оказания услуг Претендента за последние три года, аналогичных предмету закупочной процедуры по установленной форме (Приложение №2 к Общим сведениям об объекте и предмете закупочной процедуры);</w:t>
      </w:r>
    </w:p>
    <w:p w:rsidR="00545BD2" w:rsidRPr="000C6126" w:rsidRDefault="00545BD2" w:rsidP="00545BD2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126">
        <w:rPr>
          <w:rFonts w:ascii="Times New Roman" w:hAnsi="Times New Roman" w:cs="Times New Roman"/>
          <w:sz w:val="24"/>
          <w:szCs w:val="24"/>
        </w:rPr>
        <w:t>Все необходимые сведения заполняются Претендентом в строгом соответствии с формами, указанными в приложениях к Общим сведениям об объекте и предмете закупочной процедуры.</w:t>
      </w:r>
    </w:p>
    <w:p w:rsidR="00545BD2" w:rsidRPr="000C6126" w:rsidRDefault="00545BD2" w:rsidP="009E63F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C6126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:rsidR="00545BD2" w:rsidRPr="000C6126" w:rsidRDefault="00545BD2" w:rsidP="009E63F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заполнения «Общие сведения о претенденте»;</w:t>
      </w:r>
    </w:p>
    <w:p w:rsidR="00545BD2" w:rsidRPr="000C6126" w:rsidRDefault="00545BD2" w:rsidP="00545B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126">
        <w:rPr>
          <w:rFonts w:ascii="Times New Roman" w:hAnsi="Times New Roman" w:cs="Times New Roman"/>
          <w:sz w:val="24"/>
          <w:szCs w:val="24"/>
        </w:rPr>
        <w:t>Форма сведений об опыте работы;</w:t>
      </w:r>
    </w:p>
    <w:p w:rsidR="00545BD2" w:rsidRDefault="00545BD2" w:rsidP="00D20D9E">
      <w:pPr>
        <w:tabs>
          <w:tab w:val="num" w:pos="322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D9E" w:rsidRDefault="00D20D9E" w:rsidP="00D20D9E">
      <w:pPr>
        <w:tabs>
          <w:tab w:val="num" w:pos="322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D9E" w:rsidRPr="00081721" w:rsidRDefault="00D20D9E" w:rsidP="00D20D9E">
      <w:pPr>
        <w:tabs>
          <w:tab w:val="num" w:pos="322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BD2" w:rsidRDefault="00545BD2" w:rsidP="00545BD2">
      <w:pPr>
        <w:tabs>
          <w:tab w:val="num" w:pos="32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:rsidR="00545BD2" w:rsidRDefault="00545BD2" w:rsidP="00545BD2">
      <w:pPr>
        <w:tabs>
          <w:tab w:val="num" w:pos="32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Специалист 1 категории</w:t>
      </w:r>
    </w:p>
    <w:p w:rsidR="00545BD2" w:rsidRPr="00081721" w:rsidRDefault="00545BD2" w:rsidP="00545BD2">
      <w:pPr>
        <w:tabs>
          <w:tab w:val="num" w:pos="32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Протокольного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Баракова</w:t>
      </w:r>
    </w:p>
    <w:p w:rsidR="00545BD2" w:rsidRDefault="00545BD2" w:rsidP="00545BD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545BD2" w:rsidRPr="00D922CD" w:rsidRDefault="00545BD2" w:rsidP="00545B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1</w:t>
      </w:r>
      <w:r w:rsidRPr="00D922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  <w:r>
        <w:rPr>
          <w:rFonts w:ascii="Times New Roman" w:hAnsi="Times New Roman" w:cs="Times New Roman"/>
          <w:sz w:val="24"/>
        </w:rPr>
        <w:t xml:space="preserve"> </w:t>
      </w: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  <w:r w:rsidR="003543AB">
        <w:rPr>
          <w:rFonts w:ascii="Times New Roman" w:hAnsi="Times New Roman" w:cs="Times New Roman"/>
          <w:sz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3543AB" w:rsidRPr="006B2E77" w:rsidRDefault="003543AB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  <w:r w:rsidR="003543AB">
        <w:rPr>
          <w:rFonts w:ascii="Times New Roman" w:hAnsi="Times New Roman" w:cs="Times New Roman"/>
          <w:sz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3543AB" w:rsidRPr="006B2E77" w:rsidRDefault="003543AB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7. Балансовая стоимость активов (всего) в соответствии с последним утвержденным балансом: 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="003543AB"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3543AB" w:rsidRPr="006B2E77" w:rsidRDefault="003543AB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</w:p>
    <w:p w:rsidR="003543AB" w:rsidRPr="006B2E77" w:rsidRDefault="003543AB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</w:t>
      </w:r>
      <w:r w:rsidR="003543AB">
        <w:rPr>
          <w:rFonts w:ascii="Times New Roman" w:hAnsi="Times New Roman" w:cs="Times New Roman"/>
          <w:sz w:val="24"/>
        </w:rPr>
        <w:t>окумента __________________</w:t>
      </w:r>
      <w:r w:rsidRPr="006B2E77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>_____</w:t>
      </w:r>
    </w:p>
    <w:p w:rsidR="00545BD2" w:rsidRDefault="00545BD2" w:rsidP="00545BD2">
      <w:pPr>
        <w:spacing w:after="0"/>
        <w:rPr>
          <w:rFonts w:ascii="Times New Roman" w:hAnsi="Times New Roman" w:cs="Times New Roman"/>
          <w:sz w:val="24"/>
        </w:rPr>
      </w:pP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545BD2" w:rsidRPr="006B2E77" w:rsidRDefault="00545BD2" w:rsidP="00545BD2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 xml:space="preserve">_  </w:t>
      </w:r>
      <w:r w:rsidR="003543AB">
        <w:rPr>
          <w:rFonts w:ascii="Times New Roman" w:hAnsi="Times New Roman" w:cs="Times New Roman"/>
          <w:sz w:val="24"/>
        </w:rPr>
        <w:tab/>
      </w:r>
      <w:proofErr w:type="gramEnd"/>
      <w:r w:rsidR="003543AB">
        <w:rPr>
          <w:rFonts w:ascii="Times New Roman" w:hAnsi="Times New Roman" w:cs="Times New Roman"/>
          <w:sz w:val="24"/>
        </w:rPr>
        <w:tab/>
      </w:r>
      <w:r w:rsidR="003543AB">
        <w:rPr>
          <w:rFonts w:ascii="Times New Roman" w:hAnsi="Times New Roman" w:cs="Times New Roman"/>
          <w:sz w:val="24"/>
        </w:rPr>
        <w:tab/>
      </w:r>
      <w:r w:rsidR="003543AB">
        <w:rPr>
          <w:rFonts w:ascii="Times New Roman" w:hAnsi="Times New Roman" w:cs="Times New Roman"/>
          <w:sz w:val="24"/>
        </w:rPr>
        <w:tab/>
      </w:r>
      <w:r w:rsidRPr="006B2E77">
        <w:rPr>
          <w:rFonts w:ascii="Times New Roman" w:hAnsi="Times New Roman" w:cs="Times New Roman"/>
          <w:sz w:val="24"/>
        </w:rPr>
        <w:t xml:space="preserve">/И.О. Фамилия/ </w:t>
      </w:r>
    </w:p>
    <w:p w:rsidR="00545BD2" w:rsidRPr="006B2E77" w:rsidRDefault="00545BD2" w:rsidP="003543AB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</w:t>
      </w:r>
      <w:r w:rsidR="003543AB">
        <w:rPr>
          <w:rFonts w:ascii="Times New Roman" w:hAnsi="Times New Roman" w:cs="Times New Roman"/>
          <w:sz w:val="24"/>
        </w:rPr>
        <w:t xml:space="preserve">                </w:t>
      </w:r>
      <w:r w:rsidRPr="006B2E77">
        <w:rPr>
          <w:rFonts w:ascii="Times New Roman" w:hAnsi="Times New Roman" w:cs="Times New Roman"/>
          <w:sz w:val="24"/>
        </w:rPr>
        <w:t xml:space="preserve">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  <w:r w:rsidRPr="006B2E77">
        <w:rPr>
          <w:rFonts w:ascii="Times New Roman" w:hAnsi="Times New Roman" w:cs="Times New Roman"/>
          <w:sz w:val="24"/>
        </w:rPr>
        <w:br w:type="page"/>
      </w:r>
    </w:p>
    <w:p w:rsidR="00545BD2" w:rsidRPr="00081721" w:rsidRDefault="00545BD2" w:rsidP="00545BD2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</w:rPr>
        <w:t xml:space="preserve"> 2</w:t>
      </w:r>
      <w:r w:rsidRPr="000817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 Общим сведениям</w:t>
      </w:r>
    </w:p>
    <w:p w:rsidR="00545BD2" w:rsidRPr="006B2E77" w:rsidRDefault="00545BD2" w:rsidP="00545BD2">
      <w:pPr>
        <w:rPr>
          <w:rFonts w:ascii="Times New Roman" w:hAnsi="Times New Roman" w:cs="Times New Roman"/>
          <w:sz w:val="24"/>
        </w:rPr>
      </w:pPr>
    </w:p>
    <w:p w:rsidR="00545BD2" w:rsidRPr="00081721" w:rsidRDefault="00545BD2" w:rsidP="00545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Форма Сведений об опыте оказания услуг Претендентом,</w:t>
      </w:r>
    </w:p>
    <w:p w:rsidR="00545BD2" w:rsidRPr="00081721" w:rsidRDefault="00545BD2" w:rsidP="00545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721">
        <w:rPr>
          <w:rFonts w:ascii="Times New Roman" w:hAnsi="Times New Roman" w:cs="Times New Roman"/>
          <w:b/>
          <w:sz w:val="24"/>
          <w:szCs w:val="24"/>
        </w:rPr>
        <w:t>аналогичному предмету закупочной процедуры за период не менее 3-х (трёх) последних лет.</w:t>
      </w:r>
    </w:p>
    <w:p w:rsidR="00545BD2" w:rsidRPr="00081721" w:rsidRDefault="00545BD2" w:rsidP="00545B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87"/>
        <w:gridCol w:w="1715"/>
        <w:gridCol w:w="1715"/>
        <w:gridCol w:w="1584"/>
        <w:gridCol w:w="1542"/>
        <w:gridCol w:w="1323"/>
      </w:tblGrid>
      <w:tr w:rsidR="00545BD2" w:rsidRPr="00081721" w:rsidTr="003543AB">
        <w:tc>
          <w:tcPr>
            <w:tcW w:w="704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82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03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703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Наименование Договора, аналогичного предмету ЗП</w:t>
            </w:r>
          </w:p>
        </w:tc>
        <w:tc>
          <w:tcPr>
            <w:tcW w:w="1573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Регион деятельности</w:t>
            </w:r>
          </w:p>
        </w:tc>
        <w:tc>
          <w:tcPr>
            <w:tcW w:w="1532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Работы, аналогичные предмету закупочной процедуры</w:t>
            </w:r>
          </w:p>
        </w:tc>
        <w:tc>
          <w:tcPr>
            <w:tcW w:w="1314" w:type="dxa"/>
            <w:vAlign w:val="center"/>
          </w:tcPr>
          <w:p w:rsidR="00545BD2" w:rsidRPr="00081721" w:rsidRDefault="00545BD2" w:rsidP="009A416A">
            <w:pPr>
              <w:spacing w:after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Стоимость договора, руб. без НДС</w:t>
            </w: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BD2" w:rsidRPr="00081721" w:rsidTr="003543AB">
        <w:tc>
          <w:tcPr>
            <w:tcW w:w="70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45BD2" w:rsidRPr="00081721" w:rsidRDefault="00545BD2" w:rsidP="009A416A">
            <w:pPr>
              <w:spacing w:after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BD2" w:rsidRPr="00081721" w:rsidRDefault="00545BD2" w:rsidP="00545B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34"/>
        <w:gridCol w:w="2552"/>
        <w:gridCol w:w="329"/>
        <w:gridCol w:w="3061"/>
      </w:tblGrid>
      <w:tr w:rsidR="00545BD2" w:rsidRPr="00081721" w:rsidTr="009A416A">
        <w:tc>
          <w:tcPr>
            <w:tcW w:w="3300" w:type="dxa"/>
            <w:tcBorders>
              <w:bottom w:val="single" w:sz="4" w:space="0" w:color="auto"/>
            </w:tcBorders>
          </w:tcPr>
          <w:p w:rsidR="00545BD2" w:rsidRPr="00081721" w:rsidRDefault="00545BD2" w:rsidP="009A4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2" w:type="dxa"/>
          </w:tcPr>
          <w:p w:rsidR="00545BD2" w:rsidRPr="00081721" w:rsidRDefault="00545BD2" w:rsidP="009A4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545BD2" w:rsidRPr="00081721" w:rsidRDefault="00545BD2" w:rsidP="009A4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" w:type="dxa"/>
          </w:tcPr>
          <w:p w:rsidR="00545BD2" w:rsidRPr="00081721" w:rsidRDefault="00545BD2" w:rsidP="009A4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545BD2" w:rsidRPr="00081721" w:rsidRDefault="00545BD2" w:rsidP="009A41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5BD2" w:rsidRPr="00081721" w:rsidTr="009A416A">
        <w:tc>
          <w:tcPr>
            <w:tcW w:w="3300" w:type="dxa"/>
            <w:tcBorders>
              <w:top w:val="single" w:sz="4" w:space="0" w:color="auto"/>
            </w:tcBorders>
          </w:tcPr>
          <w:p w:rsidR="00545BD2" w:rsidRPr="00081721" w:rsidRDefault="00545BD2" w:rsidP="009A4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(Руководитель предприятия)</w:t>
            </w:r>
          </w:p>
        </w:tc>
        <w:tc>
          <w:tcPr>
            <w:tcW w:w="352" w:type="dxa"/>
          </w:tcPr>
          <w:p w:rsidR="00545BD2" w:rsidRPr="00081721" w:rsidRDefault="00545BD2" w:rsidP="009A4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545BD2" w:rsidRPr="00081721" w:rsidRDefault="00545BD2" w:rsidP="009A4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6" w:type="dxa"/>
          </w:tcPr>
          <w:p w:rsidR="00545BD2" w:rsidRPr="00081721" w:rsidRDefault="00545BD2" w:rsidP="009A4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545BD2" w:rsidRPr="00081721" w:rsidRDefault="00545BD2" w:rsidP="009A4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72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50F1B" w:rsidRPr="00545BD2" w:rsidRDefault="00545BD2" w:rsidP="00545BD2">
      <w:r w:rsidRPr="00081721">
        <w:rPr>
          <w:rFonts w:ascii="Times New Roman" w:hAnsi="Times New Roman" w:cs="Times New Roman"/>
          <w:sz w:val="24"/>
          <w:szCs w:val="24"/>
        </w:rPr>
        <w:t>М.П</w:t>
      </w:r>
    </w:p>
    <w:sectPr w:rsidR="00550F1B" w:rsidRPr="0054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44F39"/>
    <w:multiLevelType w:val="hybridMultilevel"/>
    <w:tmpl w:val="1F0EDFCA"/>
    <w:lvl w:ilvl="0" w:tplc="491ABD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2E5"/>
    <w:multiLevelType w:val="hybridMultilevel"/>
    <w:tmpl w:val="C06E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A9"/>
    <w:rsid w:val="000037B1"/>
    <w:rsid w:val="00072B58"/>
    <w:rsid w:val="001A220A"/>
    <w:rsid w:val="001E02A6"/>
    <w:rsid w:val="001E3D83"/>
    <w:rsid w:val="001F550F"/>
    <w:rsid w:val="00202222"/>
    <w:rsid w:val="00257DC6"/>
    <w:rsid w:val="002A7AFA"/>
    <w:rsid w:val="003543AB"/>
    <w:rsid w:val="003714CD"/>
    <w:rsid w:val="003F6692"/>
    <w:rsid w:val="00425003"/>
    <w:rsid w:val="004B5E3F"/>
    <w:rsid w:val="00545BD2"/>
    <w:rsid w:val="00550F1B"/>
    <w:rsid w:val="00585C81"/>
    <w:rsid w:val="005C02E1"/>
    <w:rsid w:val="005C5D99"/>
    <w:rsid w:val="006063A9"/>
    <w:rsid w:val="00621D65"/>
    <w:rsid w:val="006B6177"/>
    <w:rsid w:val="007D02C3"/>
    <w:rsid w:val="009E63F1"/>
    <w:rsid w:val="009F39BC"/>
    <w:rsid w:val="009F65E6"/>
    <w:rsid w:val="00A730A1"/>
    <w:rsid w:val="00CE5AA6"/>
    <w:rsid w:val="00D20D9E"/>
    <w:rsid w:val="00D6471B"/>
    <w:rsid w:val="00DD4A2E"/>
    <w:rsid w:val="00DF20B3"/>
    <w:rsid w:val="00E43652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D3CA"/>
  <w15:chartTrackingRefBased/>
  <w15:docId w15:val="{EA4EB949-F606-45A6-95DF-A8F0C420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2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5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70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45BD2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545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k@agddiamond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rakova@agddiamonds.ru" TargetMode="External"/><Relationship Id="rId5" Type="http://schemas.openxmlformats.org/officeDocument/2006/relationships/hyperlink" Target="mailto:fax@agddiamond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4516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Баракова Анна Александровна</dc:creator>
  <cp:keywords/>
  <dc:description/>
  <cp:lastModifiedBy>Грабовская Виктория Анатольевна</cp:lastModifiedBy>
  <cp:revision>2</cp:revision>
  <cp:lastPrinted>2026-02-11T12:44:00Z</cp:lastPrinted>
  <dcterms:created xsi:type="dcterms:W3CDTF">2026-02-12T06:41:00Z</dcterms:created>
  <dcterms:modified xsi:type="dcterms:W3CDTF">2026-02-12T06:41:00Z</dcterms:modified>
</cp:coreProperties>
</file>