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A08" w:rsidRPr="00BC76BC" w:rsidRDefault="00C06A08" w:rsidP="00C06A08">
      <w:pPr>
        <w:widowControl w:val="0"/>
        <w:autoSpaceDE w:val="0"/>
        <w:autoSpaceDN w:val="0"/>
        <w:adjustRightInd w:val="0"/>
        <w:spacing w:line="240" w:lineRule="auto"/>
        <w:ind w:left="-284"/>
        <w:jc w:val="left"/>
        <w:rPr>
          <w:rFonts w:ascii="Tahoma" w:hAnsi="Tahoma" w:cs="Tahoma"/>
        </w:rPr>
      </w:pPr>
      <w:bookmarkStart w:id="0" w:name="_GoBack"/>
      <w:bookmarkEnd w:id="0"/>
    </w:p>
    <w:p w:rsidR="00C06A08" w:rsidRPr="00BC76BC" w:rsidRDefault="00C06A08" w:rsidP="00C06A08">
      <w:pPr>
        <w:jc w:val="center"/>
        <w:rPr>
          <w:rFonts w:ascii="Tahoma" w:hAnsi="Tahoma" w:cs="Tahoma"/>
          <w:b/>
        </w:rPr>
      </w:pPr>
      <w:r w:rsidRPr="00BC76BC">
        <w:rPr>
          <w:rFonts w:ascii="Tahoma" w:hAnsi="Tahoma" w:cs="Tahoma"/>
          <w:b/>
        </w:rPr>
        <w:t xml:space="preserve">СОГЛАШЕНИЕ </w:t>
      </w:r>
    </w:p>
    <w:p w:rsidR="00C06A08" w:rsidRPr="00BC76BC" w:rsidRDefault="00C06A08" w:rsidP="00C06A08">
      <w:pPr>
        <w:jc w:val="center"/>
        <w:rPr>
          <w:rFonts w:ascii="Tahoma" w:hAnsi="Tahoma" w:cs="Tahoma"/>
          <w:b/>
        </w:rPr>
      </w:pPr>
      <w:r w:rsidRPr="00BC76BC">
        <w:rPr>
          <w:rFonts w:ascii="Tahoma" w:hAnsi="Tahoma" w:cs="Tahoma"/>
          <w:b/>
        </w:rPr>
        <w:t>ОБ ОБМЕНЕ ЭЛЕКТРОННЫМИ ДОКУМЕНТАМИ</w:t>
      </w:r>
    </w:p>
    <w:p w:rsidR="00C06A08" w:rsidRPr="00BC76BC" w:rsidRDefault="00BC76BC" w:rsidP="00C06A08">
      <w:pPr>
        <w:rPr>
          <w:rFonts w:ascii="Tahoma" w:hAnsi="Tahoma" w:cs="Tahoma"/>
        </w:rPr>
      </w:pPr>
      <w:r>
        <w:rPr>
          <w:rFonts w:ascii="Tahoma" w:hAnsi="Tahoma" w:cs="Tahoma"/>
        </w:rPr>
        <w:t xml:space="preserve">          </w:t>
      </w:r>
    </w:p>
    <w:p w:rsidR="00C06A08" w:rsidRPr="00BC76BC" w:rsidRDefault="00C06A08" w:rsidP="00C06A08">
      <w:pPr>
        <w:rPr>
          <w:rFonts w:ascii="Tahoma" w:hAnsi="Tahoma" w:cs="Tahoma"/>
        </w:rPr>
      </w:pPr>
      <w:r w:rsidRPr="00BC76BC">
        <w:rPr>
          <w:rFonts w:ascii="Tahoma" w:hAnsi="Tahoma" w:cs="Tahoma"/>
        </w:rPr>
        <w:t>г. Архангельск</w:t>
      </w:r>
      <w:r w:rsidRPr="00BC76BC">
        <w:rPr>
          <w:rFonts w:ascii="Tahoma" w:hAnsi="Tahoma" w:cs="Tahoma"/>
        </w:rPr>
        <w:tab/>
      </w:r>
      <w:r w:rsidRPr="00BC76BC">
        <w:rPr>
          <w:rFonts w:ascii="Tahoma" w:hAnsi="Tahoma" w:cs="Tahoma"/>
        </w:rPr>
        <w:tab/>
      </w:r>
      <w:r w:rsidRPr="00BC76BC">
        <w:rPr>
          <w:rFonts w:ascii="Tahoma" w:hAnsi="Tahoma" w:cs="Tahoma"/>
        </w:rPr>
        <w:tab/>
        <w:t xml:space="preserve">                            </w:t>
      </w:r>
      <w:r w:rsidR="00BC76BC">
        <w:rPr>
          <w:rFonts w:ascii="Tahoma" w:hAnsi="Tahoma" w:cs="Tahoma"/>
        </w:rPr>
        <w:t xml:space="preserve">                    </w:t>
      </w:r>
      <w:r w:rsidRPr="00BC76BC">
        <w:rPr>
          <w:rFonts w:ascii="Tahoma" w:hAnsi="Tahoma" w:cs="Tahoma"/>
        </w:rPr>
        <w:t xml:space="preserve">  «__»_________20___ г.</w:t>
      </w:r>
    </w:p>
    <w:p w:rsidR="00C06A08" w:rsidRPr="00BC76BC" w:rsidRDefault="00C06A08" w:rsidP="00C06A08">
      <w:pPr>
        <w:rPr>
          <w:rFonts w:ascii="Tahoma" w:hAnsi="Tahoma" w:cs="Tahoma"/>
        </w:rPr>
      </w:pPr>
    </w:p>
    <w:p w:rsidR="00C06A08" w:rsidRPr="00BC76BC" w:rsidRDefault="00E66F33" w:rsidP="00C62920">
      <w:pPr>
        <w:ind w:firstLine="709"/>
        <w:rPr>
          <w:rFonts w:ascii="Tahoma" w:hAnsi="Tahoma" w:cs="Tahoma"/>
        </w:rPr>
      </w:pPr>
      <w:r>
        <w:rPr>
          <w:rFonts w:ascii="Tahoma" w:hAnsi="Tahoma" w:cs="Tahoma"/>
          <w:b/>
        </w:rPr>
        <w:t>______________________________</w:t>
      </w:r>
      <w:r w:rsidR="00FA4FA8" w:rsidRPr="003A4EDF">
        <w:rPr>
          <w:rFonts w:ascii="Tahoma" w:hAnsi="Tahoma" w:cs="Tahoma"/>
          <w:b/>
        </w:rPr>
        <w:t>,</w:t>
      </w:r>
      <w:r w:rsidR="00FA4FA8" w:rsidRPr="003A4EDF">
        <w:rPr>
          <w:rFonts w:ascii="Tahoma" w:hAnsi="Tahoma" w:cs="Tahoma"/>
        </w:rPr>
        <w:t xml:space="preserve"> в лице</w:t>
      </w:r>
      <w:r w:rsidR="00FA4FA8" w:rsidRPr="005A24F5">
        <w:rPr>
          <w:rFonts w:ascii="Tahoma" w:hAnsi="Tahoma" w:cs="Tahoma"/>
        </w:rPr>
        <w:t xml:space="preserve"> </w:t>
      </w:r>
      <w:r>
        <w:rPr>
          <w:rFonts w:ascii="Tahoma" w:hAnsi="Tahoma" w:cs="Tahoma"/>
        </w:rPr>
        <w:t>_________________________</w:t>
      </w:r>
      <w:r w:rsidR="00FA4FA8" w:rsidRPr="003A4EDF">
        <w:rPr>
          <w:rFonts w:ascii="Tahoma" w:hAnsi="Tahoma" w:cs="Tahoma"/>
        </w:rPr>
        <w:t xml:space="preserve">, действующей на основании </w:t>
      </w:r>
      <w:r>
        <w:rPr>
          <w:rFonts w:ascii="Tahoma" w:hAnsi="Tahoma" w:cs="Tahoma"/>
        </w:rPr>
        <w:t>_________________</w:t>
      </w:r>
      <w:r w:rsidR="00FA4FA8" w:rsidRPr="00B56622">
        <w:rPr>
          <w:rFonts w:ascii="Tahoma" w:hAnsi="Tahoma" w:cs="Tahoma"/>
        </w:rPr>
        <w:t>,</w:t>
      </w:r>
      <w:r w:rsidR="00FA4FA8" w:rsidRPr="00B56622">
        <w:rPr>
          <w:rFonts w:ascii="Tahoma" w:hAnsi="Tahoma" w:cs="Tahoma"/>
          <w:color w:val="FF0000"/>
        </w:rPr>
        <w:t xml:space="preserve"> </w:t>
      </w:r>
      <w:r w:rsidR="00FA4FA8" w:rsidRPr="00B56622">
        <w:rPr>
          <w:rFonts w:ascii="Tahoma" w:hAnsi="Tahoma" w:cs="Tahoma"/>
        </w:rPr>
        <w:t xml:space="preserve">именуемое в дальнейшем </w:t>
      </w:r>
      <w:r w:rsidR="00C62920" w:rsidRPr="00BC76BC">
        <w:rPr>
          <w:rFonts w:ascii="Tahoma" w:hAnsi="Tahoma" w:cs="Tahoma"/>
        </w:rPr>
        <w:t xml:space="preserve">«Сторона-1», и </w:t>
      </w:r>
      <w:r w:rsidR="00C62920" w:rsidRPr="00BC76BC">
        <w:rPr>
          <w:rFonts w:ascii="Tahoma" w:hAnsi="Tahoma" w:cs="Tahoma"/>
          <w:b/>
          <w:snapToGrid w:val="0"/>
        </w:rPr>
        <w:t>АКЦИОНЕРНОЕ ОБЩЕСТВО</w:t>
      </w:r>
      <w:r w:rsidR="00C62920" w:rsidRPr="00BC76BC">
        <w:rPr>
          <w:rFonts w:ascii="Tahoma" w:hAnsi="Tahoma" w:cs="Tahoma"/>
          <w:b/>
          <w:noProof/>
          <w:snapToGrid w:val="0"/>
        </w:rPr>
        <w:t xml:space="preserve"> «</w:t>
      </w:r>
      <w:r w:rsidR="00C62920" w:rsidRPr="00BC76BC">
        <w:rPr>
          <w:rFonts w:ascii="Tahoma" w:hAnsi="Tahoma" w:cs="Tahoma"/>
          <w:b/>
          <w:snapToGrid w:val="0"/>
        </w:rPr>
        <w:t>АГД ДАЙМОНДС»</w:t>
      </w:r>
      <w:r w:rsidR="00C62920" w:rsidRPr="00BC76BC">
        <w:rPr>
          <w:rFonts w:ascii="Tahoma" w:hAnsi="Tahoma" w:cs="Tahoma"/>
          <w:b/>
        </w:rPr>
        <w:t xml:space="preserve"> (АО «АГД ДАЙМОНДС»)</w:t>
      </w:r>
      <w:r w:rsidR="00C62920" w:rsidRPr="00BC76BC">
        <w:rPr>
          <w:rFonts w:ascii="Tahoma" w:hAnsi="Tahoma" w:cs="Tahoma"/>
        </w:rPr>
        <w:t xml:space="preserve">, в лице заместителя генерального директора – главного инженера </w:t>
      </w:r>
      <w:r w:rsidR="00C62920" w:rsidRPr="00145C47">
        <w:rPr>
          <w:rFonts w:ascii="Tahoma" w:hAnsi="Tahoma" w:cs="Tahoma"/>
        </w:rPr>
        <w:t>Буртового Владимира Петровича</w:t>
      </w:r>
      <w:r w:rsidR="00C62920" w:rsidRPr="00025DD3">
        <w:rPr>
          <w:rFonts w:ascii="Tahoma" w:hAnsi="Tahoma" w:cs="Tahoma"/>
        </w:rPr>
        <w:t>, действующего на основании доверенности №</w:t>
      </w:r>
      <w:r>
        <w:rPr>
          <w:rFonts w:ascii="Tahoma" w:hAnsi="Tahoma" w:cs="Tahoma"/>
        </w:rPr>
        <w:t>7 от 01.12</w:t>
      </w:r>
      <w:r w:rsidR="00C62920" w:rsidRPr="00BC76BC">
        <w:rPr>
          <w:rFonts w:ascii="Tahoma" w:hAnsi="Tahoma" w:cs="Tahoma"/>
        </w:rPr>
        <w:t>.202</w:t>
      </w:r>
      <w:r>
        <w:rPr>
          <w:rFonts w:ascii="Tahoma" w:hAnsi="Tahoma" w:cs="Tahoma"/>
        </w:rPr>
        <w:t>5</w:t>
      </w:r>
      <w:r w:rsidR="00C06A08" w:rsidRPr="00BC76BC">
        <w:rPr>
          <w:rFonts w:ascii="Tahoma" w:hAnsi="Tahoma" w:cs="Tahoma"/>
        </w:rPr>
        <w:t>, именуемое в дальнейшем «Сторона-2», вместе именуемые «Стороны», заключили настоящее Соглашение о нижеследующем:</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ТЕРМИНЫ И ОПРЕДЕЛЕНИЯ</w:t>
      </w:r>
    </w:p>
    <w:p w:rsidR="00BC76BC" w:rsidRPr="00BC76BC" w:rsidRDefault="00BC76BC" w:rsidP="00BC76BC">
      <w:pPr>
        <w:pStyle w:val="a8"/>
        <w:rPr>
          <w:rFonts w:ascii="Tahoma" w:hAnsi="Tahoma" w:cs="Tahoma"/>
          <w:b/>
        </w:rPr>
      </w:pPr>
    </w:p>
    <w:p w:rsidR="00C06A08" w:rsidRPr="00BC76BC" w:rsidRDefault="00C06A08" w:rsidP="00C06A08">
      <w:pPr>
        <w:autoSpaceDE w:val="0"/>
        <w:autoSpaceDN w:val="0"/>
        <w:adjustRightInd w:val="0"/>
        <w:rPr>
          <w:rFonts w:ascii="Tahoma" w:hAnsi="Tahoma" w:cs="Tahoma"/>
        </w:rPr>
      </w:pPr>
      <w:r w:rsidRPr="00BC76BC">
        <w:rPr>
          <w:rFonts w:ascii="Tahoma" w:hAnsi="Tahoma" w:cs="Tahoma"/>
        </w:rPr>
        <w:t xml:space="preserve">1.1. Электронный документ (ЭД) – информация в электронно-цифровой форме, пригодная для обработки в программах. Электронный документ может быть формализованным и неформализованным. </w:t>
      </w:r>
    </w:p>
    <w:p w:rsidR="00C06A08" w:rsidRPr="00BC76BC" w:rsidRDefault="00C06A08" w:rsidP="00C06A08">
      <w:pPr>
        <w:autoSpaceDE w:val="0"/>
        <w:autoSpaceDN w:val="0"/>
        <w:adjustRightInd w:val="0"/>
        <w:rPr>
          <w:rFonts w:ascii="Tahoma" w:hAnsi="Tahoma" w:cs="Tahoma"/>
        </w:rPr>
      </w:pPr>
      <w:r w:rsidRPr="00BC76BC">
        <w:rPr>
          <w:rFonts w:ascii="Tahoma" w:hAnsi="Tahoma" w:cs="Tahoma"/>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C06A08" w:rsidRPr="00BC76BC" w:rsidRDefault="00C06A08" w:rsidP="00C06A08">
      <w:pPr>
        <w:autoSpaceDE w:val="0"/>
        <w:autoSpaceDN w:val="0"/>
        <w:adjustRightInd w:val="0"/>
        <w:rPr>
          <w:rFonts w:ascii="Tahoma" w:hAnsi="Tahoma" w:cs="Tahoma"/>
        </w:rPr>
      </w:pPr>
      <w:r w:rsidRPr="00BC76BC">
        <w:rPr>
          <w:rFonts w:ascii="Tahoma" w:hAnsi="Tahoma" w:cs="Tahoma"/>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C06A08" w:rsidRPr="00BC76BC" w:rsidRDefault="00C06A08" w:rsidP="00C06A08">
      <w:pPr>
        <w:autoSpaceDE w:val="0"/>
        <w:autoSpaceDN w:val="0"/>
        <w:adjustRightInd w:val="0"/>
        <w:rPr>
          <w:rFonts w:ascii="Tahoma" w:hAnsi="Tahoma" w:cs="Tahoma"/>
        </w:rPr>
      </w:pPr>
      <w:r w:rsidRPr="00BC76BC">
        <w:rPr>
          <w:rFonts w:ascii="Tahoma" w:hAnsi="Tahoma" w:cs="Tahoma"/>
        </w:rPr>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rsidR="00C06A08" w:rsidRPr="00BC76BC" w:rsidRDefault="00C06A08" w:rsidP="00C06A08">
      <w:pPr>
        <w:autoSpaceDE w:val="0"/>
        <w:autoSpaceDN w:val="0"/>
        <w:adjustRightInd w:val="0"/>
        <w:rPr>
          <w:rFonts w:ascii="Tahoma" w:hAnsi="Tahoma" w:cs="Tahoma"/>
        </w:rPr>
      </w:pPr>
      <w:r w:rsidRPr="00BC76BC">
        <w:rPr>
          <w:rFonts w:ascii="Tahoma" w:hAnsi="Tahoma" w:cs="Tahoma"/>
        </w:rPr>
        <w:t>1.3. Электронный документооборот (ЭДО) – процесс обмена электронными документами, подписанными ЭП, между Сторонами.</w:t>
      </w:r>
    </w:p>
    <w:p w:rsidR="00C06A08" w:rsidRPr="00BC76BC" w:rsidRDefault="00C06A08" w:rsidP="00C06A08">
      <w:pPr>
        <w:autoSpaceDE w:val="0"/>
        <w:autoSpaceDN w:val="0"/>
        <w:adjustRightInd w:val="0"/>
        <w:rPr>
          <w:rFonts w:ascii="Tahoma" w:hAnsi="Tahoma" w:cs="Tahoma"/>
        </w:rPr>
      </w:pPr>
      <w:r w:rsidRPr="00BC76BC">
        <w:rPr>
          <w:rFonts w:ascii="Tahoma" w:hAnsi="Tahoma" w:cs="Tahoma"/>
        </w:rPr>
        <w:t>1.4. Оператор электронного документооборота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C06A08" w:rsidRPr="00BC76BC" w:rsidRDefault="00C06A08" w:rsidP="00C06A08">
      <w:pPr>
        <w:autoSpaceDE w:val="0"/>
        <w:autoSpaceDN w:val="0"/>
        <w:adjustRightInd w:val="0"/>
        <w:rPr>
          <w:rFonts w:ascii="Tahoma" w:hAnsi="Tahoma" w:cs="Tahoma"/>
        </w:rPr>
      </w:pPr>
      <w:r w:rsidRPr="00BC76BC">
        <w:rPr>
          <w:rFonts w:ascii="Tahoma" w:hAnsi="Tahoma" w:cs="Tahoma"/>
        </w:rPr>
        <w:t>1.5. Направляющая Сторона – Сторона-1 или Сторона-2, направляющая документ в электронном виде по телекоммуникационным каналам связи другой Стороне.</w:t>
      </w:r>
    </w:p>
    <w:p w:rsidR="00C06A08" w:rsidRPr="00BC76BC" w:rsidRDefault="00C06A08" w:rsidP="00C06A08">
      <w:pPr>
        <w:autoSpaceDE w:val="0"/>
        <w:autoSpaceDN w:val="0"/>
        <w:adjustRightInd w:val="0"/>
        <w:rPr>
          <w:rFonts w:ascii="Tahoma" w:hAnsi="Tahoma" w:cs="Tahoma"/>
        </w:rPr>
      </w:pPr>
      <w:r w:rsidRPr="00BC76BC">
        <w:rPr>
          <w:rFonts w:ascii="Tahoma" w:hAnsi="Tahoma" w:cs="Tahoma"/>
        </w:rPr>
        <w:t>1.6. Получающая Сторона – Сторона-1 или Сторона-2, получающая от Направляющей Стороны документ в электронном виде по телекоммуникационным каналам связи.</w:t>
      </w:r>
    </w:p>
    <w:p w:rsidR="00C06A08" w:rsidRPr="00BC76BC" w:rsidRDefault="00C06A08" w:rsidP="00C06A08">
      <w:pPr>
        <w:autoSpaceDE w:val="0"/>
        <w:autoSpaceDN w:val="0"/>
        <w:adjustRightInd w:val="0"/>
        <w:rPr>
          <w:rFonts w:ascii="Tahoma" w:hAnsi="Tahoma" w:cs="Tahoma"/>
        </w:rPr>
      </w:pPr>
      <w:r w:rsidRPr="00BC76BC">
        <w:rPr>
          <w:rFonts w:ascii="Tahoma" w:hAnsi="Tahoma" w:cs="Tahoma"/>
        </w:rPr>
        <w:t>1.7. Документ – общее название документов, которыми обмениваются Стороны настоящего Соглашения.</w:t>
      </w:r>
    </w:p>
    <w:p w:rsidR="00C06A08" w:rsidRPr="00BC76BC" w:rsidRDefault="00C06A08" w:rsidP="00C06A08">
      <w:pPr>
        <w:rPr>
          <w:rFonts w:ascii="Tahoma" w:hAnsi="Tahoma" w:cs="Tahoma"/>
        </w:rPr>
      </w:pPr>
      <w:r w:rsidRPr="00BC76BC">
        <w:rPr>
          <w:rFonts w:ascii="Tahoma" w:hAnsi="Tahoma" w:cs="Tahoma"/>
        </w:rPr>
        <w:lastRenderedPageBreak/>
        <w:t>1.8. Прямой обмен – обмен электронными документами между хозяйствующими субъектами без участия Оператора.</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ПРЕДМЕТ СОГЛАШЕНИЯ</w:t>
      </w:r>
    </w:p>
    <w:p w:rsidR="00BC76BC" w:rsidRPr="00BC76BC" w:rsidRDefault="00BC76BC" w:rsidP="00C06A08">
      <w:pPr>
        <w:jc w:val="center"/>
        <w:rPr>
          <w:rFonts w:ascii="Tahoma" w:hAnsi="Tahoma" w:cs="Tahoma"/>
          <w:b/>
        </w:rPr>
      </w:pPr>
    </w:p>
    <w:p w:rsidR="00C06A08" w:rsidRPr="00BC76BC" w:rsidRDefault="00C06A08" w:rsidP="00C06A08">
      <w:pPr>
        <w:rPr>
          <w:rFonts w:ascii="Tahoma" w:hAnsi="Tahoma" w:cs="Tahoma"/>
        </w:rPr>
      </w:pPr>
      <w:r w:rsidRPr="00BC76BC">
        <w:rPr>
          <w:rFonts w:ascii="Tahoma" w:hAnsi="Tahoma" w:cs="Tahoma"/>
        </w:rPr>
        <w:t>2.1. Настоящим Соглашением Стороны устанавливают порядок ЭДО во исполнение своих обязательств по договору № _____ от _______ (далее – Договор).</w:t>
      </w:r>
    </w:p>
    <w:p w:rsidR="00C06A08" w:rsidRPr="00BC76BC" w:rsidRDefault="00C06A08" w:rsidP="00C06A08">
      <w:pPr>
        <w:rPr>
          <w:rFonts w:ascii="Tahoma" w:hAnsi="Tahoma" w:cs="Tahoma"/>
        </w:rPr>
      </w:pPr>
      <w:r w:rsidRPr="00BC76BC">
        <w:rPr>
          <w:rFonts w:ascii="Tahoma" w:hAnsi="Tahoma" w:cs="Tahoma"/>
        </w:rPr>
        <w:t>2.2. Электронные документы, которыми обмениваются Стороны настоящего Соглашения, подписываются Квалифицированной ЭП (КЭП).</w:t>
      </w:r>
    </w:p>
    <w:p w:rsidR="00C06A08" w:rsidRPr="00BC76BC" w:rsidRDefault="00C06A08" w:rsidP="00C06A08">
      <w:pPr>
        <w:rPr>
          <w:rFonts w:ascii="Tahoma" w:hAnsi="Tahoma" w:cs="Tahoma"/>
        </w:rPr>
      </w:pPr>
      <w:r w:rsidRPr="00BC76BC">
        <w:rPr>
          <w:rFonts w:ascii="Tahoma" w:hAnsi="Tahoma" w:cs="Tahoma"/>
        </w:rPr>
        <w:t xml:space="preserve">2.3. Электронный документооборот осуществляется в рамках обмена </w:t>
      </w:r>
      <w:r w:rsidR="00E66F33" w:rsidRPr="00BC76BC">
        <w:rPr>
          <w:rFonts w:ascii="Tahoma" w:hAnsi="Tahoma" w:cs="Tahoma"/>
        </w:rPr>
        <w:t>Сторонами,</w:t>
      </w:r>
      <w:r w:rsidR="00E66F33">
        <w:rPr>
          <w:rFonts w:ascii="Tahoma" w:hAnsi="Tahoma" w:cs="Tahoma"/>
        </w:rPr>
        <w:t xml:space="preserve"> </w:t>
      </w:r>
      <w:r w:rsidRPr="00BC76BC">
        <w:rPr>
          <w:rFonts w:ascii="Tahoma" w:hAnsi="Tahoma" w:cs="Tahoma"/>
        </w:rPr>
        <w:t>формализованными и неформализованными электронными документами.</w:t>
      </w:r>
    </w:p>
    <w:p w:rsidR="00C06A08" w:rsidRPr="00BC76BC" w:rsidRDefault="00C06A08" w:rsidP="00C06A08">
      <w:pPr>
        <w:rPr>
          <w:rFonts w:ascii="Tahoma" w:hAnsi="Tahoma" w:cs="Tahoma"/>
        </w:rPr>
      </w:pPr>
      <w:r w:rsidRPr="00BC76BC">
        <w:rPr>
          <w:rFonts w:ascii="Tahoma" w:hAnsi="Tahoma" w:cs="Tahoma"/>
        </w:rPr>
        <w:t>2.3.1. Формализованные электронные документы: документы в формате XML, утвержденные приказом ФНС России, действующие на момент выставления и подписания в электронной форме.</w:t>
      </w:r>
    </w:p>
    <w:p w:rsidR="00C06A08" w:rsidRPr="00BC76BC" w:rsidRDefault="00C06A08" w:rsidP="00C06A08">
      <w:pPr>
        <w:rPr>
          <w:rFonts w:ascii="Tahoma" w:hAnsi="Tahoma" w:cs="Tahoma"/>
        </w:rPr>
      </w:pPr>
      <w:r w:rsidRPr="00BC76BC">
        <w:rPr>
          <w:rFonts w:ascii="Tahoma" w:hAnsi="Tahoma" w:cs="Tahoma"/>
        </w:rPr>
        <w:t>2.3.2. Неформализованные электронные документы в формате pdf: акт сверки взаиморасчетов, счет на оплату, отчет об использовании давальческих материалов по форме АГД-50 (Приложение №4 к Договору), накладная на отпуск материалов на сторону по форме № М-15 АГД (Приложение №6 к Договору), иные первичные документы в соответствии с условиями Договора.</w:t>
      </w:r>
    </w:p>
    <w:p w:rsidR="00C06A08" w:rsidRPr="00BC76BC" w:rsidRDefault="00C06A08" w:rsidP="00C06A08">
      <w:pPr>
        <w:rPr>
          <w:rFonts w:ascii="Tahoma" w:hAnsi="Tahoma" w:cs="Tahoma"/>
        </w:rPr>
      </w:pPr>
      <w:r w:rsidRPr="00BC76BC">
        <w:rPr>
          <w:rFonts w:ascii="Tahoma" w:hAnsi="Tahoma" w:cs="Tahoma"/>
        </w:rPr>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BC76BC">
        <w:rPr>
          <w:rFonts w:ascii="Tahoma" w:hAnsi="Tahoma" w:cs="Tahoma"/>
          <w:i/>
        </w:rPr>
        <w:t xml:space="preserve"> </w:t>
      </w:r>
      <w:r w:rsidRPr="00BC76BC">
        <w:rPr>
          <w:rFonts w:ascii="Tahoma" w:hAnsi="Tahoma" w:cs="Tahoma"/>
        </w:rPr>
        <w:t>приказом Минфина России от 05.02.2021 № 14н.</w:t>
      </w:r>
    </w:p>
    <w:p w:rsidR="00C06A08" w:rsidRPr="00BC76BC" w:rsidRDefault="00C06A08" w:rsidP="00C06A08">
      <w:pPr>
        <w:autoSpaceDE w:val="0"/>
        <w:autoSpaceDN w:val="0"/>
        <w:adjustRightInd w:val="0"/>
        <w:outlineLvl w:val="0"/>
        <w:rPr>
          <w:rFonts w:ascii="Tahoma" w:hAnsi="Tahoma" w:cs="Tahoma"/>
        </w:rPr>
      </w:pPr>
      <w:r w:rsidRPr="00BC76BC">
        <w:rPr>
          <w:rFonts w:ascii="Tahoma" w:hAnsi="Tahoma" w:cs="Tahoma"/>
        </w:rPr>
        <w:t>2.5. Стороны для организации ЭДО используют КЭП, что предполагает получение Стороной-1 и Стороной-2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r w:rsidRPr="00BC76BC" w:rsidDel="00D40EED">
        <w:rPr>
          <w:rFonts w:ascii="Tahoma" w:hAnsi="Tahoma" w:cs="Tahoma"/>
        </w:rPr>
        <w:t xml:space="preserve"> </w:t>
      </w:r>
      <w:r w:rsidRPr="00BC76BC">
        <w:rPr>
          <w:rFonts w:ascii="Tahoma" w:hAnsi="Tahoma" w:cs="Tahoma"/>
        </w:rPr>
        <w:t>(далее – «УЦ»).</w:t>
      </w:r>
    </w:p>
    <w:p w:rsidR="00C06A08" w:rsidRPr="00BC76BC" w:rsidRDefault="00C06A08" w:rsidP="00C06A08">
      <w:pPr>
        <w:autoSpaceDE w:val="0"/>
        <w:autoSpaceDN w:val="0"/>
        <w:adjustRightInd w:val="0"/>
        <w:outlineLvl w:val="0"/>
        <w:rPr>
          <w:rFonts w:ascii="Tahoma" w:hAnsi="Tahoma" w:cs="Tahoma"/>
        </w:rPr>
      </w:pPr>
      <w:r w:rsidRPr="00BC76BC">
        <w:rPr>
          <w:rFonts w:ascii="Tahoma" w:hAnsi="Tahoma" w:cs="Tahoma"/>
        </w:rPr>
        <w:t xml:space="preserve">2.6. Стороны обязаны незамедлительно информировать друг друга о невозможности обмена электронными документами, подписанными КЭП, например, в случае технического сбоя внутренних систем Стороны и т.д. 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rsidR="00C06A08" w:rsidRPr="007A0755" w:rsidRDefault="00C06A08" w:rsidP="007A0755">
      <w:pPr>
        <w:autoSpaceDE w:val="0"/>
        <w:autoSpaceDN w:val="0"/>
        <w:adjustRightInd w:val="0"/>
        <w:outlineLvl w:val="0"/>
        <w:rPr>
          <w:rFonts w:ascii="Tahoma" w:hAnsi="Tahoma" w:cs="Tahoma"/>
        </w:rPr>
      </w:pPr>
      <w:r w:rsidRPr="00BC76BC">
        <w:rPr>
          <w:rFonts w:ascii="Tahoma" w:hAnsi="Tahoma" w:cs="Tahoma"/>
        </w:rPr>
        <w:t xml:space="preserve">Стороны обязаны незамедлительно информировать друг друга о прекращении обстоятельств, обусловливающих невозможность обмена электронными документами, подписанными КЭП, после чего возобновить обмен электронными документами в рамках </w:t>
      </w:r>
      <w:r w:rsidRPr="007A0755">
        <w:rPr>
          <w:rFonts w:ascii="Tahoma" w:hAnsi="Tahoma" w:cs="Tahoma"/>
        </w:rPr>
        <w:t>ЭДО.</w:t>
      </w:r>
    </w:p>
    <w:p w:rsidR="00C06A08" w:rsidRPr="007A0755" w:rsidRDefault="00C06A08" w:rsidP="007A0755">
      <w:pPr>
        <w:autoSpaceDE w:val="0"/>
        <w:autoSpaceDN w:val="0"/>
        <w:adjustRightInd w:val="0"/>
        <w:outlineLvl w:val="0"/>
        <w:rPr>
          <w:rFonts w:ascii="Tahoma" w:hAnsi="Tahoma" w:cs="Tahoma"/>
        </w:rPr>
      </w:pPr>
      <w:r w:rsidRPr="007A0755">
        <w:rPr>
          <w:rFonts w:ascii="Tahoma" w:hAnsi="Tahoma" w:cs="Tahoma"/>
        </w:rPr>
        <w:t>Информирование Сторонами о невозможности обмена электронными документами, а также о прекращении обстоятельств, обусловливающих невозможность обмена электронными документами, осуществляется путем направления уведомления на адрес электронной почты Стороны, указанный в п. 10 Соглашения.</w:t>
      </w:r>
    </w:p>
    <w:p w:rsidR="00C06A08" w:rsidRPr="007A0755" w:rsidRDefault="00C06A08" w:rsidP="007A0755">
      <w:pPr>
        <w:pStyle w:val="a8"/>
        <w:numPr>
          <w:ilvl w:val="1"/>
          <w:numId w:val="1"/>
        </w:numPr>
        <w:autoSpaceDE w:val="0"/>
        <w:autoSpaceDN w:val="0"/>
        <w:adjustRightInd w:val="0"/>
        <w:ind w:left="0" w:firstLine="0"/>
        <w:outlineLvl w:val="0"/>
        <w:rPr>
          <w:rFonts w:ascii="Tahoma" w:hAnsi="Tahoma" w:cs="Tahoma"/>
        </w:rPr>
      </w:pPr>
      <w:r w:rsidRPr="007A0755">
        <w:rPr>
          <w:rFonts w:ascii="Tahoma" w:hAnsi="Tahoma" w:cs="Tahoma"/>
        </w:rPr>
        <w:lastRenderedPageBreak/>
        <w:t>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в данном Соглашении, либо путем заключения дополнительное соглашения к Соглашению.</w:t>
      </w:r>
    </w:p>
    <w:p w:rsidR="00C06A08" w:rsidRPr="00BC76BC" w:rsidRDefault="00C06A08" w:rsidP="00C06A08">
      <w:pPr>
        <w:autoSpaceDE w:val="0"/>
        <w:autoSpaceDN w:val="0"/>
        <w:adjustRightInd w:val="0"/>
        <w:outlineLvl w:val="0"/>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ПРИЗНАНИЕ ЭЛЕКТРОННЫХ ДОКУМЕНТОВ РАВНОЗНАЧНЫМИ ДОКУМЕНТАМ НА БУМАЖНОМ НОСИТЕЛЕ</w:t>
      </w:r>
    </w:p>
    <w:p w:rsidR="00BC76BC" w:rsidRPr="00BC76BC" w:rsidRDefault="00BC76BC" w:rsidP="00C06A08">
      <w:pPr>
        <w:jc w:val="center"/>
        <w:rPr>
          <w:rFonts w:ascii="Tahoma" w:hAnsi="Tahoma" w:cs="Tahoma"/>
          <w:b/>
        </w:rPr>
      </w:pPr>
    </w:p>
    <w:p w:rsidR="00C06A08" w:rsidRPr="00BC76BC" w:rsidRDefault="00C06A08" w:rsidP="00C06A08">
      <w:pPr>
        <w:autoSpaceDE w:val="0"/>
        <w:autoSpaceDN w:val="0"/>
        <w:adjustRightInd w:val="0"/>
        <w:outlineLvl w:val="0"/>
        <w:rPr>
          <w:rFonts w:ascii="Tahoma" w:hAnsi="Tahoma" w:cs="Tahoma"/>
        </w:rPr>
      </w:pPr>
      <w:r w:rsidRPr="00BC76BC">
        <w:rPr>
          <w:rFonts w:ascii="Tahoma" w:hAnsi="Tahoma" w:cs="Tahoma"/>
        </w:rPr>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C06A08" w:rsidRPr="00BC76BC" w:rsidRDefault="00C06A08" w:rsidP="00C06A08">
      <w:pPr>
        <w:rPr>
          <w:rFonts w:ascii="Tahoma" w:hAnsi="Tahoma" w:cs="Tahoma"/>
        </w:rPr>
      </w:pPr>
      <w:r w:rsidRPr="00BC76BC">
        <w:rPr>
          <w:rFonts w:ascii="Tahoma" w:hAnsi="Tahoma" w:cs="Tahoma"/>
        </w:rPr>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Стороной-2 может являться, в том числе, ее ЭП с идентификатором подписанного документа, т.е. без повторного приложения самого документа, подписанного Стороной-1. </w:t>
      </w:r>
    </w:p>
    <w:p w:rsidR="00C06A08" w:rsidRPr="00BC76BC" w:rsidRDefault="00C06A08" w:rsidP="00C06A08">
      <w:pPr>
        <w:rPr>
          <w:rFonts w:ascii="Tahoma" w:hAnsi="Tahoma" w:cs="Tahoma"/>
        </w:rPr>
      </w:pPr>
      <w:r w:rsidRPr="00BC76BC">
        <w:rPr>
          <w:rFonts w:ascii="Tahoma" w:hAnsi="Tahoma" w:cs="Tahoma"/>
        </w:rPr>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сертификате КЭП должно быть указано лицо, действующее от имени Стороны при подписании электронного документа. Полномочия такого лица должно быть подтверждено действующей доверенностью от Стороны. Доверенность должна быть передана Направляющей стороной Получающей Стороне в день подписания ЭД. Документы могут быть переданы в электронном виде на адреса Сторон, указанные в п.10 Соглашения.</w:t>
      </w:r>
    </w:p>
    <w:p w:rsidR="00C06A08" w:rsidRPr="00BC76BC" w:rsidRDefault="00C06A08" w:rsidP="00C06A08">
      <w:pPr>
        <w:rPr>
          <w:rFonts w:ascii="Tahoma" w:hAnsi="Tahoma" w:cs="Tahoma"/>
        </w:rPr>
      </w:pPr>
      <w:r w:rsidRPr="00BC76BC">
        <w:rPr>
          <w:rFonts w:ascii="Tahoma" w:hAnsi="Tahoma" w:cs="Tahoma"/>
        </w:rPr>
        <w:t xml:space="preserve">В случае необходимости, Стороны имеют право запрашивать уполномочивающие документы в бумажном виде, заверенные надлежащим образом. </w:t>
      </w:r>
    </w:p>
    <w:p w:rsidR="00C06A08" w:rsidRPr="00BC76BC" w:rsidRDefault="00C06A08" w:rsidP="00C06A08">
      <w:pPr>
        <w:rPr>
          <w:rFonts w:ascii="Tahoma" w:hAnsi="Tahoma" w:cs="Tahoma"/>
        </w:rPr>
      </w:pPr>
      <w:r w:rsidRPr="00BC76BC">
        <w:rPr>
          <w:rFonts w:ascii="Tahoma" w:hAnsi="Tahoma" w:cs="Tahoma"/>
        </w:rPr>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ВЗАИМОДЕЙСТВИЕ С УДОСТОВЕРЯЮЩИМ ЦЕНТРОМ И ОПЕРАТОРОМ</w:t>
      </w:r>
    </w:p>
    <w:p w:rsidR="00BC76BC" w:rsidRPr="00BC76BC" w:rsidRDefault="00BC76BC" w:rsidP="00C06A08">
      <w:pPr>
        <w:jc w:val="center"/>
        <w:rPr>
          <w:rFonts w:ascii="Tahoma" w:hAnsi="Tahoma" w:cs="Tahoma"/>
          <w:b/>
        </w:rPr>
      </w:pPr>
    </w:p>
    <w:p w:rsidR="00C06A08" w:rsidRPr="00BC76BC" w:rsidRDefault="00C06A08" w:rsidP="00C06A08">
      <w:pPr>
        <w:rPr>
          <w:rFonts w:ascii="Tahoma" w:hAnsi="Tahoma" w:cs="Tahoma"/>
        </w:rPr>
      </w:pPr>
      <w:r w:rsidRPr="00BC76BC">
        <w:rPr>
          <w:rFonts w:ascii="Tahoma" w:hAnsi="Tahoma" w:cs="Tahoma"/>
        </w:rPr>
        <w:t>4.1. Стороны не позднее 15 (пятнадцати)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C06A08" w:rsidRPr="00BC76BC" w:rsidRDefault="00C06A08" w:rsidP="00C06A08">
      <w:pPr>
        <w:rPr>
          <w:rFonts w:ascii="Tahoma" w:hAnsi="Tahoma" w:cs="Tahoma"/>
        </w:rPr>
      </w:pPr>
      <w:r w:rsidRPr="00BC76BC">
        <w:rPr>
          <w:rFonts w:ascii="Tahoma" w:hAnsi="Tahoma" w:cs="Tahoma"/>
        </w:rPr>
        <w:lastRenderedPageBreak/>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C06A08" w:rsidRPr="00BC76BC" w:rsidRDefault="00C06A08" w:rsidP="00C06A08">
      <w:pPr>
        <w:rPr>
          <w:rFonts w:ascii="Tahoma" w:hAnsi="Tahoma" w:cs="Tahoma"/>
        </w:rPr>
      </w:pPr>
      <w:r w:rsidRPr="00BC76BC">
        <w:rPr>
          <w:rFonts w:ascii="Tahoma" w:hAnsi="Tahoma" w:cs="Tahoma"/>
        </w:rPr>
        <w:t>4.3. До начала осуществления обмена электронными документами Стороны должны оформить и представить Оператору заявление об участии в ЭДО, а также получить у Оператора идентификатор участника обмена, реквизиты доступа и другие необходимые данные.</w:t>
      </w:r>
    </w:p>
    <w:p w:rsidR="00C06A08" w:rsidRPr="00BC76BC" w:rsidRDefault="00C06A08" w:rsidP="00C06A08">
      <w:pPr>
        <w:rPr>
          <w:rFonts w:ascii="Tahoma" w:hAnsi="Tahoma" w:cs="Tahoma"/>
        </w:rPr>
      </w:pPr>
      <w:r w:rsidRPr="00BC76BC">
        <w:rPr>
          <w:rFonts w:ascii="Tahoma" w:hAnsi="Tahoma" w:cs="Tahoma"/>
        </w:rPr>
        <w:t xml:space="preserve">4.4. В случае изменения учетных данных, содержащихся в заявлении об участии в ЭДО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ПОРЯДОК ВЫСТАВЛЕНИЯ И ПОЛУЧЕНИЯ СЧЕТОВ-ФАКТУР В ЭЛЕКТРОННОМ ВИДЕ ПО ТЕЛЕКОММУНИКАЦИОННЫМ КАНАЛАМ СВЯЗИ С ИСПОЛЬЗОВАНИЕМ УСИЛЕННОЙ КВАЛИФИЦИРОВАННОЙ ЭП (КЭП)</w:t>
      </w:r>
    </w:p>
    <w:p w:rsidR="00BC76BC" w:rsidRPr="00BC76BC" w:rsidRDefault="00BC76BC" w:rsidP="00C06A08">
      <w:pPr>
        <w:jc w:val="center"/>
        <w:rPr>
          <w:rFonts w:ascii="Tahoma" w:hAnsi="Tahoma" w:cs="Tahoma"/>
          <w:b/>
        </w:rPr>
      </w:pPr>
    </w:p>
    <w:p w:rsidR="00C06A08" w:rsidRPr="00BC76BC" w:rsidRDefault="00C06A08" w:rsidP="00C06A08">
      <w:pPr>
        <w:rPr>
          <w:rFonts w:ascii="Tahoma" w:hAnsi="Tahoma" w:cs="Tahoma"/>
        </w:rPr>
      </w:pPr>
      <w:r w:rsidRPr="00BC76BC">
        <w:rPr>
          <w:rFonts w:ascii="Tahoma" w:hAnsi="Tahoma" w:cs="Tahoma"/>
        </w:rPr>
        <w:t>5.1. При выставлении и получении счетов-фактур в электронной форме Стороны руководствуются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действующим на момент выставления и подписания счетов-фактур в электронной форме.</w:t>
      </w:r>
    </w:p>
    <w:p w:rsidR="00C06A08" w:rsidRPr="00BC76BC" w:rsidRDefault="00C06A08" w:rsidP="00C06A08">
      <w:pPr>
        <w:rPr>
          <w:rFonts w:ascii="Tahoma" w:hAnsi="Tahoma" w:cs="Tahoma"/>
        </w:rPr>
      </w:pP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ПОРЯДОК ВЫСТАВЛЕНИЯ, НАПРАВЛЕНИЯ И ОБМЕНА ДОКУМЕНТАМИ ЧЕРЕЗ ОПЕРАТОРА</w:t>
      </w:r>
    </w:p>
    <w:p w:rsidR="00BC76BC" w:rsidRPr="00BC76BC" w:rsidRDefault="00BC76BC" w:rsidP="00BC76BC">
      <w:pPr>
        <w:pStyle w:val="a8"/>
        <w:rPr>
          <w:rFonts w:ascii="Tahoma" w:hAnsi="Tahoma" w:cs="Tahoma"/>
          <w:b/>
        </w:rPr>
      </w:pPr>
    </w:p>
    <w:p w:rsidR="00C06A08" w:rsidRPr="00BC76BC" w:rsidRDefault="00C06A08" w:rsidP="00C06A08">
      <w:pPr>
        <w:rPr>
          <w:rFonts w:ascii="Tahoma" w:hAnsi="Tahoma" w:cs="Tahoma"/>
        </w:rPr>
      </w:pPr>
      <w:r w:rsidRPr="00BC76BC">
        <w:rPr>
          <w:rFonts w:ascii="Tahoma" w:hAnsi="Tahoma" w:cs="Tahoma"/>
        </w:rPr>
        <w:t>6.1.</w:t>
      </w:r>
      <w:r w:rsidRPr="00BC76BC">
        <w:rPr>
          <w:rFonts w:ascii="Tahoma" w:hAnsi="Tahoma" w:cs="Tahoma"/>
        </w:rPr>
        <w:tab/>
        <w:t>Направляющая Сторона формирует необходимый Документ в электронном виде, подписывает его КЭП, упаковывает в транспортный контейнер и отправляет через Оператора Получающей Стороне.</w:t>
      </w:r>
    </w:p>
    <w:p w:rsidR="00C06A08" w:rsidRPr="00BC76BC" w:rsidRDefault="00C06A08" w:rsidP="00C06A08">
      <w:pPr>
        <w:rPr>
          <w:rFonts w:ascii="Tahoma" w:hAnsi="Tahoma" w:cs="Tahoma"/>
        </w:rPr>
      </w:pPr>
      <w:r w:rsidRPr="00BC76BC">
        <w:rPr>
          <w:rFonts w:ascii="Tahoma" w:hAnsi="Tahoma" w:cs="Tahoma"/>
        </w:rPr>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C06A08" w:rsidRPr="00BC76BC" w:rsidRDefault="00C06A08" w:rsidP="00C06A08">
      <w:pPr>
        <w:rPr>
          <w:rFonts w:ascii="Tahoma" w:hAnsi="Tahoma" w:cs="Tahoma"/>
        </w:rPr>
      </w:pPr>
      <w:r w:rsidRPr="00BC76BC">
        <w:rPr>
          <w:rFonts w:ascii="Tahoma" w:hAnsi="Tahoma" w:cs="Tahoma"/>
        </w:rPr>
        <w:t>6.3. Направляющая Сторона при получении ПДП проверяет действительность сертификата КЭП и сохраняет его в системе.</w:t>
      </w:r>
    </w:p>
    <w:p w:rsidR="00C06A08" w:rsidRPr="00BC76BC" w:rsidRDefault="00C06A08" w:rsidP="00C06A08">
      <w:pPr>
        <w:rPr>
          <w:rFonts w:ascii="Tahoma" w:hAnsi="Tahoma" w:cs="Tahoma"/>
        </w:rPr>
      </w:pPr>
      <w:r w:rsidRPr="00BC76BC">
        <w:rPr>
          <w:rFonts w:ascii="Tahoma" w:hAnsi="Tahoma" w:cs="Tahoma"/>
        </w:rPr>
        <w:t>6.4. При обнаружении ошибок в полученном контейнере Оператор формирует сообщение об ошибке и отправляет его Направляющей Стороне.</w:t>
      </w:r>
    </w:p>
    <w:p w:rsidR="00C06A08" w:rsidRPr="00BC76BC" w:rsidRDefault="00C06A08" w:rsidP="00C06A08">
      <w:pPr>
        <w:rPr>
          <w:rFonts w:ascii="Tahoma" w:hAnsi="Tahoma" w:cs="Tahoma"/>
        </w:rPr>
      </w:pPr>
      <w:r w:rsidRPr="00BC76BC">
        <w:rPr>
          <w:rFonts w:ascii="Tahoma" w:hAnsi="Tahoma" w:cs="Tahoma"/>
        </w:rPr>
        <w:t>6.5. Получающая Сторона при получении Документа от Оператора проверяет полномочия лица на право подписания документа КЭП путем проверки доверенности на право такого подписания, действительность сертификата КЭП и сохраняет Документ в системе.</w:t>
      </w:r>
    </w:p>
    <w:p w:rsidR="00C06A08" w:rsidRPr="00BC76BC" w:rsidRDefault="00C06A08" w:rsidP="00C06A08">
      <w:pPr>
        <w:rPr>
          <w:rFonts w:ascii="Tahoma" w:hAnsi="Tahoma" w:cs="Tahoma"/>
        </w:rPr>
      </w:pPr>
      <w:r w:rsidRPr="00BC76BC">
        <w:rPr>
          <w:rFonts w:ascii="Tahoma" w:hAnsi="Tahoma" w:cs="Tahoma"/>
        </w:rPr>
        <w:lastRenderedPageBreak/>
        <w:t>6.6. Одновременно Получающая Сторона не позднее 3 (трех) рабочих дней формирует Извещение о получении (ИОП), в котором фиксирует факт доставки Документа, пописывает ее КЭП и отправляет Направляющей стороне через Оператора.</w:t>
      </w:r>
    </w:p>
    <w:p w:rsidR="00C06A08" w:rsidRPr="00BC76BC" w:rsidRDefault="00C06A08" w:rsidP="00C06A08">
      <w:pPr>
        <w:rPr>
          <w:rFonts w:ascii="Tahoma" w:hAnsi="Tahoma" w:cs="Tahoma"/>
        </w:rPr>
      </w:pPr>
      <w:r w:rsidRPr="00BC76BC">
        <w:rPr>
          <w:rFonts w:ascii="Tahoma" w:hAnsi="Tahoma" w:cs="Tahoma"/>
        </w:rPr>
        <w:t>6.7. Направляющая сторона, получив ИОП, проверяет действительность сертификата КЭП и сохраняет его в системе.</w:t>
      </w:r>
    </w:p>
    <w:p w:rsidR="00C06A08" w:rsidRPr="00BC76BC" w:rsidRDefault="00C06A08" w:rsidP="00C06A08">
      <w:pPr>
        <w:rPr>
          <w:rFonts w:ascii="Tahoma" w:hAnsi="Tahoma" w:cs="Tahoma"/>
        </w:rPr>
      </w:pPr>
      <w:r w:rsidRPr="00BC76BC">
        <w:rPr>
          <w:rFonts w:ascii="Tahoma" w:hAnsi="Tahoma" w:cs="Tahoma"/>
        </w:rPr>
        <w:t>6.8. Получающая Сторона, ознакомившись с Документом, не позднее 3 (трех) рабочих дней совершает одно из следующих действий:</w:t>
      </w:r>
    </w:p>
    <w:p w:rsidR="00C06A08" w:rsidRPr="00BC76BC" w:rsidRDefault="00C06A08" w:rsidP="00C06A08">
      <w:pPr>
        <w:rPr>
          <w:rFonts w:ascii="Tahoma" w:hAnsi="Tahoma" w:cs="Tahoma"/>
        </w:rPr>
      </w:pPr>
      <w:r w:rsidRPr="00BC76BC">
        <w:rPr>
          <w:rFonts w:ascii="Tahoma" w:hAnsi="Tahoma" w:cs="Tahoma"/>
        </w:rPr>
        <w:t>6.8.1. Сформировывает ответный Документ, подписывает его КЭП и отправляет Направляющей Стороне через Оператора – в том случае, если Получающая Сторона согласна с содержанием Документа.</w:t>
      </w:r>
    </w:p>
    <w:p w:rsidR="00C06A08" w:rsidRPr="00BC76BC" w:rsidRDefault="00C06A08" w:rsidP="00C06A08">
      <w:pPr>
        <w:rPr>
          <w:rFonts w:ascii="Tahoma" w:hAnsi="Tahoma" w:cs="Tahoma"/>
        </w:rPr>
      </w:pPr>
      <w:r w:rsidRPr="00BC76BC">
        <w:rPr>
          <w:rFonts w:ascii="Tahoma" w:hAnsi="Tahoma" w:cs="Tahoma"/>
        </w:rPr>
        <w:t>6.8.2. При несогласии с содержанием Документа – сформировывает Уведомление об уточнении (УОУ), указав причину несогласия, подписывает его КЭП и отправляет Направляющей Стороне через Оператора.</w:t>
      </w:r>
    </w:p>
    <w:p w:rsidR="00C06A08" w:rsidRPr="00BC76BC" w:rsidRDefault="00C06A08" w:rsidP="00C06A08">
      <w:pPr>
        <w:rPr>
          <w:rFonts w:ascii="Tahoma" w:hAnsi="Tahoma" w:cs="Tahoma"/>
        </w:rPr>
      </w:pPr>
      <w:r w:rsidRPr="00BC76BC">
        <w:rPr>
          <w:rFonts w:ascii="Tahoma" w:hAnsi="Tahoma" w:cs="Tahoma"/>
        </w:rPr>
        <w:t>6.9. Направляющая Сторона, получившая ответный Документ либо УОУ, сохраняет их в системе.</w:t>
      </w:r>
    </w:p>
    <w:p w:rsidR="00C06A08" w:rsidRPr="00BC76BC" w:rsidRDefault="00C06A08" w:rsidP="00C06A08">
      <w:pPr>
        <w:rPr>
          <w:rFonts w:ascii="Tahoma" w:hAnsi="Tahoma" w:cs="Tahoma"/>
        </w:rPr>
      </w:pPr>
      <w:r w:rsidRPr="00BC76BC">
        <w:rPr>
          <w:rFonts w:ascii="Tahoma" w:hAnsi="Tahoma" w:cs="Tahoma"/>
        </w:rPr>
        <w:t xml:space="preserve">6.10. При необходимости Направляющая сторона не позднее 3 (трех) рабочих дней вносит исправления в данные и повторяет действия, установленные в настоящем пункте. </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ПРОЧИЕ УСЛОВИЯ</w:t>
      </w:r>
    </w:p>
    <w:p w:rsidR="00BC76BC" w:rsidRPr="00BC76BC" w:rsidRDefault="00BC76BC" w:rsidP="00C06A08">
      <w:pPr>
        <w:jc w:val="center"/>
        <w:rPr>
          <w:rFonts w:ascii="Tahoma" w:hAnsi="Tahoma" w:cs="Tahoma"/>
          <w:b/>
        </w:rPr>
      </w:pPr>
    </w:p>
    <w:p w:rsidR="00C06A08" w:rsidRPr="00BC76BC" w:rsidRDefault="00C06A08" w:rsidP="00C06A08">
      <w:pPr>
        <w:rPr>
          <w:rFonts w:ascii="Tahoma" w:hAnsi="Tahoma" w:cs="Tahoma"/>
        </w:rPr>
      </w:pPr>
      <w:r w:rsidRPr="00BC76BC">
        <w:rPr>
          <w:rFonts w:ascii="Tahoma" w:hAnsi="Tahoma" w:cs="Tahoma"/>
        </w:rPr>
        <w:t>7.1.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 от Направляющей стороны и/или Оператора Направляющей стороны, и при условии отсутствия от Получающей Стороны уведомления согласно п. 2.6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C06A08" w:rsidRPr="00BC76BC" w:rsidRDefault="00C06A08" w:rsidP="00C06A08">
      <w:pPr>
        <w:rPr>
          <w:rFonts w:ascii="Tahoma" w:hAnsi="Tahoma" w:cs="Tahoma"/>
        </w:rPr>
      </w:pPr>
      <w:r w:rsidRPr="00BC76BC">
        <w:rPr>
          <w:rFonts w:ascii="Tahoma" w:hAnsi="Tahoma" w:cs="Tahoma"/>
        </w:rPr>
        <w:t>7.2.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C06A08" w:rsidRPr="00BC76BC" w:rsidRDefault="00C06A08" w:rsidP="00C06A08">
      <w:pPr>
        <w:rPr>
          <w:rFonts w:ascii="Tahoma" w:hAnsi="Tahoma" w:cs="Tahoma"/>
        </w:rPr>
      </w:pPr>
      <w:r w:rsidRPr="00BC76BC">
        <w:rPr>
          <w:rFonts w:ascii="Tahoma" w:hAnsi="Tahoma" w:cs="Tahoma"/>
        </w:rPr>
        <w:t>7.3. В случае если условия Договора в части ЭДО противоречат условиям настоящего Соглашения, Стороны подтверждают, что условия Соглашения являются превалирующими в этой части.</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lastRenderedPageBreak/>
        <w:t>РАЗРЕШЕНИЕ СПОРОВ</w:t>
      </w:r>
    </w:p>
    <w:p w:rsidR="00BC76BC" w:rsidRPr="00BC76BC" w:rsidRDefault="00BC76BC" w:rsidP="00C06A08">
      <w:pPr>
        <w:jc w:val="center"/>
        <w:rPr>
          <w:rFonts w:ascii="Tahoma" w:hAnsi="Tahoma" w:cs="Tahoma"/>
          <w:b/>
        </w:rPr>
      </w:pPr>
    </w:p>
    <w:p w:rsidR="00C06A08" w:rsidRPr="00BC76BC" w:rsidRDefault="00C06A08" w:rsidP="00C06A08">
      <w:pPr>
        <w:rPr>
          <w:rFonts w:ascii="Tahoma" w:hAnsi="Tahoma" w:cs="Tahoma"/>
        </w:rPr>
      </w:pPr>
      <w:r w:rsidRPr="00BC76BC">
        <w:rPr>
          <w:rFonts w:ascii="Tahoma" w:hAnsi="Tahoma" w:cs="Tahoma"/>
        </w:rPr>
        <w:t>8.1. Квалифицированная ЭП, которой подписан документ, признается действительной до тех пор, пока решением суда, вступившим в законную силу, не установлено иное.</w:t>
      </w:r>
    </w:p>
    <w:p w:rsidR="00C06A08" w:rsidRPr="00BC76BC" w:rsidRDefault="00C06A08" w:rsidP="00C06A08">
      <w:pPr>
        <w:rPr>
          <w:rFonts w:ascii="Tahoma" w:hAnsi="Tahoma" w:cs="Tahoma"/>
        </w:rPr>
      </w:pPr>
      <w:r w:rsidRPr="00BC76BC">
        <w:rPr>
          <w:rFonts w:ascii="Tahoma" w:hAnsi="Tahoma" w:cs="Tahoma"/>
        </w:rPr>
        <w:t>8.2.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C06A08" w:rsidRPr="00BC76BC" w:rsidRDefault="00C06A08" w:rsidP="00C06A08">
      <w:pPr>
        <w:rPr>
          <w:rFonts w:ascii="Tahoma" w:hAnsi="Tahoma" w:cs="Tahoma"/>
        </w:rPr>
      </w:pPr>
      <w:r w:rsidRPr="00BC76BC">
        <w:rPr>
          <w:rFonts w:ascii="Tahoma" w:hAnsi="Tahoma" w:cs="Tahoma"/>
        </w:rPr>
        <w:t>8.3. Все споры, возникающие в связи с исполнением настоящего Соглашения, рассматриваются тем же судом, которому подсудны споры, вытекающие из обязательств Сторон по Договору.</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ДЕЙСТВИЕ СОГЛАШЕНИЯ И ПОРЯДОК ЕГО ИЗМЕНЕНИЯ</w:t>
      </w:r>
    </w:p>
    <w:p w:rsidR="00BC76BC" w:rsidRPr="00BC76BC" w:rsidRDefault="00BC76BC" w:rsidP="00C06A08">
      <w:pPr>
        <w:jc w:val="center"/>
        <w:rPr>
          <w:rFonts w:ascii="Tahoma" w:hAnsi="Tahoma" w:cs="Tahoma"/>
          <w:b/>
        </w:rPr>
      </w:pPr>
    </w:p>
    <w:p w:rsidR="00C06A08" w:rsidRPr="00BC76BC" w:rsidRDefault="00C06A08" w:rsidP="00C06A08">
      <w:pPr>
        <w:rPr>
          <w:rFonts w:ascii="Tahoma" w:hAnsi="Tahoma" w:cs="Tahoma"/>
        </w:rPr>
      </w:pPr>
      <w:r w:rsidRPr="00BC76BC">
        <w:rPr>
          <w:rFonts w:ascii="Tahoma" w:hAnsi="Tahoma" w:cs="Tahoma"/>
        </w:rPr>
        <w:t xml:space="preserve">9.1 Настоящее Соглашение вступает в силу с даты его подписания Сторонами и действует </w:t>
      </w:r>
      <w:r w:rsidR="00BC76BC">
        <w:rPr>
          <w:rFonts w:ascii="Tahoma" w:hAnsi="Tahoma" w:cs="Tahoma"/>
        </w:rPr>
        <w:t>до полного исполнения сторонами обязательств</w:t>
      </w:r>
      <w:r w:rsidRPr="00BC76BC">
        <w:rPr>
          <w:rFonts w:ascii="Tahoma" w:hAnsi="Tahoma" w:cs="Tahoma"/>
        </w:rPr>
        <w:t xml:space="preserve">. </w:t>
      </w:r>
    </w:p>
    <w:p w:rsidR="00C06A08" w:rsidRPr="00BC76BC" w:rsidRDefault="00C06A08" w:rsidP="00C06A08">
      <w:pPr>
        <w:rPr>
          <w:rFonts w:ascii="Tahoma" w:hAnsi="Tahoma" w:cs="Tahoma"/>
        </w:rPr>
      </w:pPr>
      <w:r w:rsidRPr="00BC76BC">
        <w:rPr>
          <w:rFonts w:ascii="Tahoma" w:hAnsi="Tahoma" w:cs="Tahoma"/>
        </w:rPr>
        <w:t>9.</w:t>
      </w:r>
      <w:r w:rsidR="00025DD3">
        <w:rPr>
          <w:rFonts w:ascii="Tahoma" w:hAnsi="Tahoma" w:cs="Tahoma"/>
        </w:rPr>
        <w:t>2</w:t>
      </w:r>
      <w:r w:rsidRPr="00BC76BC">
        <w:rPr>
          <w:rFonts w:ascii="Tahoma" w:hAnsi="Tahoma" w:cs="Tahoma"/>
        </w:rPr>
        <w:t>. Сторона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30 (тридцать) дней до даты расторжения Соглашения.</w:t>
      </w:r>
    </w:p>
    <w:p w:rsidR="00C06A08" w:rsidRPr="00BC76BC" w:rsidRDefault="00C06A08" w:rsidP="00C06A08">
      <w:pPr>
        <w:rPr>
          <w:rFonts w:ascii="Tahoma" w:hAnsi="Tahoma" w:cs="Tahoma"/>
        </w:rPr>
      </w:pPr>
      <w:r w:rsidRPr="00BC76BC">
        <w:rPr>
          <w:rFonts w:ascii="Tahoma" w:hAnsi="Tahoma" w:cs="Tahoma"/>
        </w:rPr>
        <w:t>9.</w:t>
      </w:r>
      <w:r w:rsidR="00025DD3">
        <w:rPr>
          <w:rFonts w:ascii="Tahoma" w:hAnsi="Tahoma" w:cs="Tahoma"/>
        </w:rPr>
        <w:t>3</w:t>
      </w:r>
      <w:r w:rsidRPr="00BC76BC">
        <w:rPr>
          <w:rFonts w:ascii="Tahoma" w:hAnsi="Tahoma" w:cs="Tahoma"/>
        </w:rPr>
        <w:t>. Соглашения об изменении, продлении срока действия или досрочном прекращении настоящего Соглашения и приложений к нему заключаются в том же порядке, что и настоящее Соглашение.</w:t>
      </w:r>
    </w:p>
    <w:p w:rsidR="00C06A08" w:rsidRPr="00BC76BC" w:rsidRDefault="00C06A08" w:rsidP="00C06A08">
      <w:pPr>
        <w:rPr>
          <w:rFonts w:ascii="Tahoma" w:hAnsi="Tahoma" w:cs="Tahoma"/>
        </w:rPr>
      </w:pPr>
    </w:p>
    <w:p w:rsidR="00C06A08" w:rsidRPr="00BC76BC" w:rsidRDefault="00C06A08" w:rsidP="00BC76BC">
      <w:pPr>
        <w:pStyle w:val="a8"/>
        <w:numPr>
          <w:ilvl w:val="0"/>
          <w:numId w:val="1"/>
        </w:numPr>
        <w:jc w:val="center"/>
        <w:rPr>
          <w:rFonts w:ascii="Tahoma" w:hAnsi="Tahoma" w:cs="Tahoma"/>
          <w:b/>
        </w:rPr>
      </w:pPr>
      <w:r w:rsidRPr="00BC76BC">
        <w:rPr>
          <w:rFonts w:ascii="Tahoma" w:hAnsi="Tahoma" w:cs="Tahoma"/>
          <w:b/>
        </w:rPr>
        <w:t xml:space="preserve"> ПОДПИСИ И РЕКВИЗИТЫ СТОРОН</w:t>
      </w:r>
    </w:p>
    <w:p w:rsidR="00C06A08" w:rsidRPr="00BC76BC" w:rsidRDefault="00C06A08" w:rsidP="00C06A08">
      <w:pPr>
        <w:rPr>
          <w:rFonts w:ascii="Tahoma" w:hAnsi="Tahoma" w:cs="Tahoma"/>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C62920" w:rsidRPr="00BC76BC" w:rsidTr="00FA4FA8">
        <w:tc>
          <w:tcPr>
            <w:tcW w:w="5387" w:type="dxa"/>
            <w:tcBorders>
              <w:top w:val="nil"/>
              <w:left w:val="nil"/>
              <w:bottom w:val="nil"/>
              <w:right w:val="nil"/>
            </w:tcBorders>
            <w:shd w:val="clear" w:color="auto" w:fill="auto"/>
          </w:tcPr>
          <w:p w:rsidR="00C62920" w:rsidRPr="00BC76BC" w:rsidRDefault="00C62920" w:rsidP="00F36CC6">
            <w:pPr>
              <w:spacing w:line="240" w:lineRule="auto"/>
              <w:rPr>
                <w:rFonts w:ascii="Tahoma" w:hAnsi="Tahoma" w:cs="Tahoma"/>
                <w:b/>
              </w:rPr>
            </w:pPr>
            <w:r w:rsidRPr="00BC76BC">
              <w:rPr>
                <w:rFonts w:ascii="Tahoma" w:hAnsi="Tahoma" w:cs="Tahoma"/>
              </w:rPr>
              <w:t>Сторона-1</w:t>
            </w:r>
            <w:r w:rsidRPr="00BC76BC">
              <w:rPr>
                <w:rFonts w:ascii="Tahoma" w:hAnsi="Tahoma" w:cs="Tahoma"/>
                <w:b/>
              </w:rPr>
              <w:t xml:space="preserve"> </w:t>
            </w:r>
          </w:p>
          <w:p w:rsidR="00C62920" w:rsidRDefault="00C62920" w:rsidP="00E66F33">
            <w:pPr>
              <w:snapToGrid w:val="0"/>
              <w:rPr>
                <w:rFonts w:ascii="Tahoma" w:hAnsi="Tahoma" w:cs="Tahoma"/>
              </w:rPr>
            </w:pPr>
          </w:p>
          <w:p w:rsidR="00E66F33" w:rsidRPr="00BC76BC" w:rsidRDefault="00E66F33" w:rsidP="00E66F33">
            <w:pPr>
              <w:snapToGrid w:val="0"/>
              <w:rPr>
                <w:rFonts w:ascii="Tahoma" w:hAnsi="Tahoma" w:cs="Tahoma"/>
              </w:rPr>
            </w:pPr>
          </w:p>
        </w:tc>
        <w:tc>
          <w:tcPr>
            <w:tcW w:w="4678" w:type="dxa"/>
            <w:tcBorders>
              <w:top w:val="nil"/>
              <w:left w:val="nil"/>
              <w:bottom w:val="nil"/>
              <w:right w:val="nil"/>
            </w:tcBorders>
            <w:shd w:val="clear" w:color="auto" w:fill="auto"/>
          </w:tcPr>
          <w:p w:rsidR="00C62920" w:rsidRPr="00BC76BC" w:rsidRDefault="00C62920" w:rsidP="00F36CC6">
            <w:pPr>
              <w:spacing w:line="240" w:lineRule="auto"/>
              <w:rPr>
                <w:rFonts w:ascii="Tahoma" w:hAnsi="Tahoma" w:cs="Tahoma"/>
              </w:rPr>
            </w:pPr>
            <w:r w:rsidRPr="00BC76BC">
              <w:rPr>
                <w:rFonts w:ascii="Tahoma" w:hAnsi="Tahoma" w:cs="Tahoma"/>
              </w:rPr>
              <w:t>Сторона-2</w:t>
            </w:r>
          </w:p>
          <w:p w:rsidR="00C62920" w:rsidRPr="00BC76BC" w:rsidRDefault="00C62920" w:rsidP="00F36CC6">
            <w:pPr>
              <w:spacing w:line="240" w:lineRule="auto"/>
              <w:rPr>
                <w:rFonts w:ascii="Tahoma" w:hAnsi="Tahoma" w:cs="Tahoma"/>
                <w:b/>
              </w:rPr>
            </w:pPr>
            <w:r w:rsidRPr="00BC76BC">
              <w:rPr>
                <w:rFonts w:ascii="Tahoma" w:hAnsi="Tahoma" w:cs="Tahoma"/>
                <w:b/>
              </w:rPr>
              <w:t>АО «АГД ДАЙМОНДС»</w:t>
            </w:r>
          </w:p>
        </w:tc>
      </w:tr>
      <w:tr w:rsidR="00C62920" w:rsidRPr="00E66F33" w:rsidTr="00FA4FA8">
        <w:tc>
          <w:tcPr>
            <w:tcW w:w="5387" w:type="dxa"/>
            <w:tcBorders>
              <w:top w:val="nil"/>
              <w:left w:val="nil"/>
              <w:bottom w:val="nil"/>
              <w:right w:val="nil"/>
            </w:tcBorders>
            <w:shd w:val="clear" w:color="auto" w:fill="auto"/>
          </w:tcPr>
          <w:p w:rsidR="00C62920" w:rsidRPr="00312CBF" w:rsidRDefault="00C62920" w:rsidP="00FA4FA8">
            <w:pPr>
              <w:spacing w:line="240" w:lineRule="auto"/>
              <w:jc w:val="left"/>
              <w:rPr>
                <w:rFonts w:ascii="Tahoma" w:hAnsi="Tahoma" w:cs="Tahoma"/>
              </w:rPr>
            </w:pPr>
          </w:p>
        </w:tc>
        <w:tc>
          <w:tcPr>
            <w:tcW w:w="4678" w:type="dxa"/>
            <w:tcBorders>
              <w:top w:val="nil"/>
              <w:left w:val="nil"/>
              <w:bottom w:val="nil"/>
              <w:right w:val="nil"/>
            </w:tcBorders>
            <w:shd w:val="clear" w:color="auto" w:fill="auto"/>
          </w:tcPr>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 xml:space="preserve">Юридический адрес: 163001, </w:t>
            </w:r>
          </w:p>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г. Архангельск, пр. Троицкий, дом 168</w:t>
            </w:r>
          </w:p>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Почтовый адрес: 163001,</w:t>
            </w:r>
          </w:p>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г. Архангельск, пр. Троицкий, дом 168</w:t>
            </w:r>
          </w:p>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ИНН 2901071160</w:t>
            </w:r>
          </w:p>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КПП 424950001</w:t>
            </w:r>
          </w:p>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ОГРН 1022900508036</w:t>
            </w:r>
          </w:p>
          <w:p w:rsidR="00E66F33" w:rsidRPr="008C374C" w:rsidRDefault="00E66F33" w:rsidP="00E66F33">
            <w:pPr>
              <w:widowControl w:val="0"/>
              <w:autoSpaceDE w:val="0"/>
              <w:autoSpaceDN w:val="0"/>
              <w:adjustRightInd w:val="0"/>
              <w:rPr>
                <w:rFonts w:ascii="Tahoma" w:hAnsi="Tahoma" w:cs="Tahoma"/>
              </w:rPr>
            </w:pPr>
            <w:r>
              <w:rPr>
                <w:rFonts w:ascii="Tahoma" w:hAnsi="Tahoma" w:cs="Tahoma"/>
              </w:rPr>
              <w:t>р</w:t>
            </w:r>
            <w:r w:rsidRPr="008C374C">
              <w:rPr>
                <w:rFonts w:ascii="Tahoma" w:hAnsi="Tahoma" w:cs="Tahoma"/>
              </w:rPr>
              <w:t>/счет 40702810089000001140</w:t>
            </w:r>
          </w:p>
          <w:p w:rsidR="00E66F33" w:rsidRDefault="00E66F33" w:rsidP="00E66F33">
            <w:pPr>
              <w:widowControl w:val="0"/>
              <w:autoSpaceDE w:val="0"/>
              <w:autoSpaceDN w:val="0"/>
              <w:adjustRightInd w:val="0"/>
              <w:rPr>
                <w:rFonts w:ascii="Tahoma" w:hAnsi="Tahoma" w:cs="Tahoma"/>
              </w:rPr>
            </w:pPr>
            <w:r>
              <w:rPr>
                <w:rFonts w:ascii="Tahoma" w:hAnsi="Tahoma" w:cs="Tahoma"/>
              </w:rPr>
              <w:t>в Ф.</w:t>
            </w:r>
            <w:r w:rsidRPr="008C374C">
              <w:rPr>
                <w:rFonts w:ascii="Tahoma" w:hAnsi="Tahoma" w:cs="Tahoma"/>
              </w:rPr>
              <w:t xml:space="preserve">ОПЕРУ Банка ВТБ (ПАО) </w:t>
            </w:r>
          </w:p>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в</w:t>
            </w:r>
            <w:r>
              <w:rPr>
                <w:rFonts w:ascii="Tahoma" w:hAnsi="Tahoma" w:cs="Tahoma"/>
              </w:rPr>
              <w:t xml:space="preserve"> </w:t>
            </w:r>
            <w:r w:rsidRPr="008C374C">
              <w:rPr>
                <w:rFonts w:ascii="Tahoma" w:hAnsi="Tahoma" w:cs="Tahoma"/>
              </w:rPr>
              <w:t xml:space="preserve">г. Санкт-Петербурге </w:t>
            </w:r>
          </w:p>
          <w:p w:rsidR="00E66F33" w:rsidRDefault="00E66F33" w:rsidP="00E66F33">
            <w:pPr>
              <w:widowControl w:val="0"/>
              <w:autoSpaceDE w:val="0"/>
              <w:autoSpaceDN w:val="0"/>
              <w:adjustRightInd w:val="0"/>
              <w:rPr>
                <w:rFonts w:ascii="Tahoma" w:hAnsi="Tahoma" w:cs="Tahoma"/>
              </w:rPr>
            </w:pPr>
            <w:r w:rsidRPr="008C374C">
              <w:rPr>
                <w:rFonts w:ascii="Tahoma" w:hAnsi="Tahoma" w:cs="Tahoma"/>
              </w:rPr>
              <w:t>к/счет 30101810200000000704</w:t>
            </w:r>
          </w:p>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БИК 044030704</w:t>
            </w:r>
          </w:p>
          <w:p w:rsidR="00E66F33" w:rsidRPr="008C374C" w:rsidRDefault="00E66F33" w:rsidP="00E66F33">
            <w:pPr>
              <w:widowControl w:val="0"/>
              <w:autoSpaceDE w:val="0"/>
              <w:autoSpaceDN w:val="0"/>
              <w:adjustRightInd w:val="0"/>
              <w:rPr>
                <w:rFonts w:ascii="Tahoma" w:hAnsi="Tahoma" w:cs="Tahoma"/>
              </w:rPr>
            </w:pPr>
            <w:r w:rsidRPr="008C374C">
              <w:rPr>
                <w:rFonts w:ascii="Tahoma" w:hAnsi="Tahoma" w:cs="Tahoma"/>
              </w:rPr>
              <w:t>Тел</w:t>
            </w:r>
            <w:r>
              <w:rPr>
                <w:rFonts w:ascii="Tahoma" w:hAnsi="Tahoma" w:cs="Tahoma"/>
              </w:rPr>
              <w:t xml:space="preserve">.: </w:t>
            </w:r>
            <w:r w:rsidRPr="008C374C">
              <w:rPr>
                <w:rFonts w:ascii="Tahoma" w:hAnsi="Tahoma" w:cs="Tahoma"/>
              </w:rPr>
              <w:t>(8182)</w:t>
            </w:r>
            <w:r>
              <w:rPr>
                <w:rFonts w:ascii="Tahoma" w:hAnsi="Tahoma" w:cs="Tahoma"/>
              </w:rPr>
              <w:t xml:space="preserve"> </w:t>
            </w:r>
            <w:r w:rsidRPr="008C374C">
              <w:rPr>
                <w:rFonts w:ascii="Tahoma" w:hAnsi="Tahoma" w:cs="Tahoma"/>
              </w:rPr>
              <w:t>4</w:t>
            </w:r>
            <w:r>
              <w:rPr>
                <w:rFonts w:ascii="Tahoma" w:hAnsi="Tahoma" w:cs="Tahoma"/>
              </w:rPr>
              <w:t>9-</w:t>
            </w:r>
            <w:r w:rsidRPr="008C374C">
              <w:rPr>
                <w:rFonts w:ascii="Tahoma" w:hAnsi="Tahoma" w:cs="Tahoma"/>
              </w:rPr>
              <w:t>4</w:t>
            </w:r>
            <w:r>
              <w:rPr>
                <w:rFonts w:ascii="Tahoma" w:hAnsi="Tahoma" w:cs="Tahoma"/>
              </w:rPr>
              <w:t>5-</w:t>
            </w:r>
            <w:r w:rsidRPr="008C374C">
              <w:rPr>
                <w:rFonts w:ascii="Tahoma" w:hAnsi="Tahoma" w:cs="Tahoma"/>
              </w:rPr>
              <w:t>4</w:t>
            </w:r>
            <w:r>
              <w:rPr>
                <w:rFonts w:ascii="Tahoma" w:hAnsi="Tahoma" w:cs="Tahoma"/>
              </w:rPr>
              <w:t>5</w:t>
            </w:r>
          </w:p>
          <w:p w:rsidR="00E66F33" w:rsidRDefault="00E66F33" w:rsidP="00E66F33">
            <w:pPr>
              <w:widowControl w:val="0"/>
              <w:autoSpaceDE w:val="0"/>
              <w:autoSpaceDN w:val="0"/>
              <w:adjustRightInd w:val="0"/>
              <w:rPr>
                <w:rFonts w:ascii="Tahoma" w:hAnsi="Tahoma" w:cs="Tahoma"/>
              </w:rPr>
            </w:pPr>
            <w:r w:rsidRPr="008C374C">
              <w:rPr>
                <w:rFonts w:ascii="Tahoma" w:hAnsi="Tahoma" w:cs="Tahoma"/>
              </w:rPr>
              <w:t>Факс</w:t>
            </w:r>
            <w:r w:rsidRPr="003C6F02">
              <w:rPr>
                <w:rFonts w:ascii="Tahoma" w:hAnsi="Tahoma" w:cs="Tahoma"/>
              </w:rPr>
              <w:t>:</w:t>
            </w:r>
            <w:r>
              <w:rPr>
                <w:rFonts w:ascii="Tahoma" w:hAnsi="Tahoma" w:cs="Tahoma"/>
              </w:rPr>
              <w:t xml:space="preserve"> </w:t>
            </w:r>
            <w:r w:rsidRPr="003C6F02">
              <w:rPr>
                <w:rFonts w:ascii="Tahoma" w:hAnsi="Tahoma" w:cs="Tahoma"/>
              </w:rPr>
              <w:t>(8182) 4</w:t>
            </w:r>
            <w:r>
              <w:rPr>
                <w:rFonts w:ascii="Tahoma" w:hAnsi="Tahoma" w:cs="Tahoma"/>
              </w:rPr>
              <w:t>9</w:t>
            </w:r>
            <w:r w:rsidRPr="003C6F02">
              <w:rPr>
                <w:rFonts w:ascii="Tahoma" w:hAnsi="Tahoma" w:cs="Tahoma"/>
              </w:rPr>
              <w:t>-4</w:t>
            </w:r>
            <w:r>
              <w:rPr>
                <w:rFonts w:ascii="Tahoma" w:hAnsi="Tahoma" w:cs="Tahoma"/>
              </w:rPr>
              <w:t>5</w:t>
            </w:r>
            <w:r w:rsidRPr="003C6F02">
              <w:rPr>
                <w:rFonts w:ascii="Tahoma" w:hAnsi="Tahoma" w:cs="Tahoma"/>
              </w:rPr>
              <w:t>-</w:t>
            </w:r>
            <w:r>
              <w:rPr>
                <w:rFonts w:ascii="Tahoma" w:hAnsi="Tahoma" w:cs="Tahoma"/>
              </w:rPr>
              <w:t>5</w:t>
            </w:r>
            <w:r w:rsidRPr="003C6F02">
              <w:rPr>
                <w:rFonts w:ascii="Tahoma" w:hAnsi="Tahoma" w:cs="Tahoma"/>
              </w:rPr>
              <w:t>1,</w:t>
            </w:r>
            <w:r>
              <w:rPr>
                <w:rFonts w:ascii="Tahoma" w:hAnsi="Tahoma" w:cs="Tahoma"/>
              </w:rPr>
              <w:t xml:space="preserve"> </w:t>
            </w:r>
            <w:r w:rsidRPr="003C6F02">
              <w:rPr>
                <w:rFonts w:ascii="Tahoma" w:hAnsi="Tahoma" w:cs="Tahoma"/>
              </w:rPr>
              <w:t>(8182) 4</w:t>
            </w:r>
            <w:r>
              <w:rPr>
                <w:rFonts w:ascii="Tahoma" w:hAnsi="Tahoma" w:cs="Tahoma"/>
              </w:rPr>
              <w:t>9</w:t>
            </w:r>
            <w:r w:rsidRPr="003C6F02">
              <w:rPr>
                <w:rFonts w:ascii="Tahoma" w:hAnsi="Tahoma" w:cs="Tahoma"/>
              </w:rPr>
              <w:t>-4</w:t>
            </w:r>
            <w:r>
              <w:rPr>
                <w:rFonts w:ascii="Tahoma" w:hAnsi="Tahoma" w:cs="Tahoma"/>
              </w:rPr>
              <w:t>5</w:t>
            </w:r>
            <w:r w:rsidRPr="003C6F02">
              <w:rPr>
                <w:rFonts w:ascii="Tahoma" w:hAnsi="Tahoma" w:cs="Tahoma"/>
              </w:rPr>
              <w:t>-</w:t>
            </w:r>
            <w:r>
              <w:rPr>
                <w:rFonts w:ascii="Tahoma" w:hAnsi="Tahoma" w:cs="Tahoma"/>
              </w:rPr>
              <w:t>5</w:t>
            </w:r>
            <w:r w:rsidRPr="003C6F02">
              <w:rPr>
                <w:rFonts w:ascii="Tahoma" w:hAnsi="Tahoma" w:cs="Tahoma"/>
              </w:rPr>
              <w:t>2</w:t>
            </w:r>
          </w:p>
          <w:p w:rsidR="00C62920" w:rsidRPr="00025DD3" w:rsidRDefault="00E66F33" w:rsidP="00E66F33">
            <w:pPr>
              <w:spacing w:line="240" w:lineRule="auto"/>
              <w:outlineLvl w:val="0"/>
              <w:rPr>
                <w:rFonts w:ascii="Tahoma" w:hAnsi="Tahoma" w:cs="Tahoma"/>
                <w:bCs/>
              </w:rPr>
            </w:pPr>
            <w:r w:rsidRPr="000F1262">
              <w:rPr>
                <w:rFonts w:ascii="Tahoma" w:hAnsi="Tahoma" w:cs="Tahoma"/>
                <w:lang w:val="en-US"/>
              </w:rPr>
              <w:t>e</w:t>
            </w:r>
            <w:r w:rsidRPr="00025DD3">
              <w:rPr>
                <w:rFonts w:ascii="Tahoma" w:hAnsi="Tahoma" w:cs="Tahoma"/>
              </w:rPr>
              <w:t>-</w:t>
            </w:r>
            <w:r w:rsidRPr="000F1262">
              <w:rPr>
                <w:rFonts w:ascii="Tahoma" w:hAnsi="Tahoma" w:cs="Tahoma"/>
                <w:lang w:val="en-US"/>
              </w:rPr>
              <w:t>mail</w:t>
            </w:r>
            <w:r w:rsidRPr="00025DD3">
              <w:rPr>
                <w:rFonts w:ascii="Tahoma" w:hAnsi="Tahoma" w:cs="Tahoma"/>
              </w:rPr>
              <w:t xml:space="preserve">: </w:t>
            </w:r>
            <w:hyperlink r:id="rId7" w:history="1">
              <w:r w:rsidRPr="00900A7E">
                <w:rPr>
                  <w:rStyle w:val="a3"/>
                  <w:rFonts w:ascii="Tahoma" w:hAnsi="Tahoma" w:cs="Tahoma"/>
                  <w:bCs/>
                  <w:lang w:val="en-US"/>
                </w:rPr>
                <w:t>Fax</w:t>
              </w:r>
              <w:r w:rsidRPr="00025DD3">
                <w:rPr>
                  <w:rStyle w:val="a3"/>
                  <w:rFonts w:ascii="Tahoma" w:hAnsi="Tahoma" w:cs="Tahoma"/>
                  <w:bCs/>
                </w:rPr>
                <w:t>@</w:t>
              </w:r>
              <w:r w:rsidRPr="00900A7E">
                <w:rPr>
                  <w:rStyle w:val="a3"/>
                  <w:rFonts w:ascii="Tahoma" w:hAnsi="Tahoma" w:cs="Tahoma"/>
                  <w:bCs/>
                  <w:lang w:val="en-US"/>
                </w:rPr>
                <w:t>agddiamonds</w:t>
              </w:r>
              <w:r w:rsidRPr="00025DD3">
                <w:rPr>
                  <w:rStyle w:val="a3"/>
                  <w:rFonts w:ascii="Tahoma" w:hAnsi="Tahoma" w:cs="Tahoma"/>
                  <w:bCs/>
                </w:rPr>
                <w:t>.</w:t>
              </w:r>
              <w:r w:rsidRPr="00900A7E">
                <w:rPr>
                  <w:rStyle w:val="a3"/>
                  <w:rFonts w:ascii="Tahoma" w:hAnsi="Tahoma" w:cs="Tahoma"/>
                  <w:bCs/>
                  <w:lang w:val="en-US"/>
                </w:rPr>
                <w:t>ru</w:t>
              </w:r>
              <w:r w:rsidRPr="00025DD3">
                <w:rPr>
                  <w:rStyle w:val="a3"/>
                  <w:rFonts w:ascii="Tahoma" w:hAnsi="Tahoma" w:cs="Tahoma"/>
                  <w:bCs/>
                </w:rPr>
                <w:t xml:space="preserve"> </w:t>
              </w:r>
            </w:hyperlink>
          </w:p>
          <w:p w:rsidR="00E66F33" w:rsidRPr="00025DD3" w:rsidRDefault="00E66F33" w:rsidP="00E66F33">
            <w:pPr>
              <w:spacing w:line="240" w:lineRule="auto"/>
              <w:outlineLvl w:val="0"/>
              <w:rPr>
                <w:rFonts w:ascii="Tahoma" w:hAnsi="Tahoma" w:cs="Tahoma"/>
              </w:rPr>
            </w:pPr>
          </w:p>
        </w:tc>
      </w:tr>
      <w:tr w:rsidR="00C62920" w:rsidRPr="00BC76BC" w:rsidTr="00FA4FA8">
        <w:tc>
          <w:tcPr>
            <w:tcW w:w="5387" w:type="dxa"/>
            <w:tcBorders>
              <w:top w:val="nil"/>
              <w:left w:val="nil"/>
              <w:bottom w:val="nil"/>
              <w:right w:val="nil"/>
            </w:tcBorders>
            <w:shd w:val="clear" w:color="auto" w:fill="auto"/>
          </w:tcPr>
          <w:p w:rsidR="00C62920" w:rsidRPr="00025DD3" w:rsidRDefault="00C62920" w:rsidP="00F36CC6">
            <w:pPr>
              <w:pStyle w:val="consplusnonformat"/>
              <w:jc w:val="both"/>
              <w:rPr>
                <w:rFonts w:ascii="Tahoma" w:hAnsi="Tahoma" w:cs="Tahoma"/>
                <w:sz w:val="24"/>
                <w:szCs w:val="24"/>
              </w:rPr>
            </w:pPr>
          </w:p>
          <w:p w:rsidR="00E66F33" w:rsidRPr="00025DD3" w:rsidRDefault="00E66F33" w:rsidP="00F36CC6">
            <w:pPr>
              <w:pStyle w:val="consplusnonformat"/>
              <w:jc w:val="both"/>
              <w:rPr>
                <w:rFonts w:ascii="Tahoma" w:hAnsi="Tahoma" w:cs="Tahoma"/>
                <w:sz w:val="24"/>
                <w:szCs w:val="24"/>
              </w:rPr>
            </w:pPr>
          </w:p>
          <w:p w:rsidR="00C62920" w:rsidRPr="00025DD3" w:rsidRDefault="00C62920" w:rsidP="00F36CC6">
            <w:pPr>
              <w:pStyle w:val="consplusnonformat"/>
              <w:jc w:val="both"/>
              <w:rPr>
                <w:rFonts w:ascii="Tahoma" w:hAnsi="Tahoma" w:cs="Tahoma"/>
                <w:sz w:val="24"/>
                <w:szCs w:val="24"/>
              </w:rPr>
            </w:pPr>
          </w:p>
          <w:p w:rsidR="00312CBF" w:rsidRPr="00025DD3" w:rsidRDefault="00312CBF" w:rsidP="00F36CC6">
            <w:pPr>
              <w:pStyle w:val="consplusnonformat"/>
              <w:jc w:val="both"/>
              <w:rPr>
                <w:rFonts w:ascii="Tahoma" w:hAnsi="Tahoma" w:cs="Tahoma"/>
                <w:sz w:val="24"/>
                <w:szCs w:val="24"/>
              </w:rPr>
            </w:pPr>
          </w:p>
          <w:p w:rsidR="00C62920" w:rsidRPr="00025DD3" w:rsidRDefault="00C62920" w:rsidP="00F36CC6">
            <w:pPr>
              <w:pStyle w:val="consplusnonformat"/>
              <w:jc w:val="both"/>
              <w:rPr>
                <w:rFonts w:ascii="Tahoma" w:hAnsi="Tahoma" w:cs="Tahoma"/>
                <w:sz w:val="24"/>
                <w:szCs w:val="24"/>
              </w:rPr>
            </w:pPr>
          </w:p>
          <w:p w:rsidR="00C62920" w:rsidRPr="00FA4FA8" w:rsidRDefault="00C62920" w:rsidP="00F36CC6">
            <w:pPr>
              <w:pStyle w:val="consplusnonformat"/>
              <w:jc w:val="both"/>
              <w:rPr>
                <w:rFonts w:ascii="Tahoma" w:hAnsi="Tahoma" w:cs="Tahoma"/>
                <w:sz w:val="24"/>
                <w:szCs w:val="24"/>
              </w:rPr>
            </w:pPr>
            <w:r w:rsidRPr="00FA4FA8">
              <w:rPr>
                <w:rFonts w:ascii="Tahoma" w:hAnsi="Tahoma" w:cs="Tahoma"/>
                <w:sz w:val="24"/>
                <w:szCs w:val="24"/>
              </w:rPr>
              <w:t xml:space="preserve">______________ </w:t>
            </w:r>
          </w:p>
          <w:p w:rsidR="00C62920" w:rsidRPr="00BC76BC" w:rsidRDefault="00C62920" w:rsidP="00F36CC6">
            <w:pPr>
              <w:spacing w:line="240" w:lineRule="auto"/>
              <w:rPr>
                <w:rFonts w:ascii="Tahoma" w:hAnsi="Tahoma" w:cs="Tahoma"/>
              </w:rPr>
            </w:pPr>
            <w:r w:rsidRPr="00BC76BC">
              <w:rPr>
                <w:rFonts w:ascii="Tahoma" w:hAnsi="Tahoma" w:cs="Tahoma"/>
                <w:vertAlign w:val="superscript"/>
              </w:rPr>
              <w:t xml:space="preserve">         (Ф.И.О., подпись)</w:t>
            </w:r>
          </w:p>
        </w:tc>
        <w:tc>
          <w:tcPr>
            <w:tcW w:w="4678" w:type="dxa"/>
            <w:tcBorders>
              <w:top w:val="nil"/>
              <w:left w:val="nil"/>
              <w:bottom w:val="nil"/>
              <w:right w:val="nil"/>
            </w:tcBorders>
            <w:shd w:val="clear" w:color="auto" w:fill="auto"/>
          </w:tcPr>
          <w:p w:rsidR="00C62920" w:rsidRPr="00BC76BC" w:rsidRDefault="00C62920" w:rsidP="00C62920">
            <w:pPr>
              <w:pStyle w:val="consplusnonformat"/>
              <w:jc w:val="both"/>
              <w:rPr>
                <w:rFonts w:ascii="Tahoma" w:hAnsi="Tahoma" w:cs="Tahoma"/>
                <w:sz w:val="24"/>
                <w:szCs w:val="24"/>
              </w:rPr>
            </w:pPr>
            <w:r w:rsidRPr="00BC76BC">
              <w:rPr>
                <w:rFonts w:ascii="Tahoma" w:hAnsi="Tahoma" w:cs="Tahoma"/>
                <w:sz w:val="24"/>
                <w:szCs w:val="24"/>
              </w:rPr>
              <w:lastRenderedPageBreak/>
              <w:t>Заместитель генерального директора – Главный инженер АО «АГД ДАЙМОНДС»</w:t>
            </w:r>
          </w:p>
          <w:p w:rsidR="00C62920" w:rsidRPr="00BC76BC" w:rsidRDefault="00C62920" w:rsidP="00C62920">
            <w:pPr>
              <w:rPr>
                <w:rFonts w:ascii="Tahoma" w:hAnsi="Tahoma" w:cs="Tahoma"/>
              </w:rPr>
            </w:pPr>
          </w:p>
          <w:p w:rsidR="00C62920" w:rsidRPr="00BC76BC" w:rsidRDefault="00C62920" w:rsidP="00C62920">
            <w:pPr>
              <w:rPr>
                <w:rFonts w:ascii="Tahoma" w:hAnsi="Tahoma" w:cs="Tahoma"/>
              </w:rPr>
            </w:pPr>
          </w:p>
          <w:p w:rsidR="00C62920" w:rsidRPr="00BC76BC" w:rsidRDefault="00C62920" w:rsidP="00C62920">
            <w:pPr>
              <w:rPr>
                <w:rFonts w:ascii="Tahoma" w:hAnsi="Tahoma" w:cs="Tahoma"/>
              </w:rPr>
            </w:pPr>
            <w:r w:rsidRPr="00BC76BC">
              <w:rPr>
                <w:rFonts w:ascii="Tahoma" w:hAnsi="Tahoma" w:cs="Tahoma"/>
              </w:rPr>
              <w:t xml:space="preserve">     </w:t>
            </w:r>
          </w:p>
          <w:p w:rsidR="00C62920" w:rsidRPr="00BC76BC" w:rsidRDefault="00C62920" w:rsidP="00C62920">
            <w:pPr>
              <w:rPr>
                <w:rFonts w:ascii="Tahoma" w:hAnsi="Tahoma" w:cs="Tahoma"/>
              </w:rPr>
            </w:pPr>
            <w:r w:rsidRPr="00BC76BC">
              <w:rPr>
                <w:rFonts w:ascii="Tahoma" w:hAnsi="Tahoma" w:cs="Tahoma"/>
              </w:rPr>
              <w:lastRenderedPageBreak/>
              <w:t xml:space="preserve"> _________________ В.П. Буртовой</w:t>
            </w:r>
          </w:p>
          <w:p w:rsidR="00C62920" w:rsidRPr="00BC76BC" w:rsidRDefault="00C62920" w:rsidP="00C62920">
            <w:pPr>
              <w:rPr>
                <w:rFonts w:ascii="Tahoma" w:hAnsi="Tahoma" w:cs="Tahoma"/>
                <w:vertAlign w:val="superscript"/>
              </w:rPr>
            </w:pPr>
            <w:r w:rsidRPr="00BC76BC">
              <w:rPr>
                <w:rFonts w:ascii="Tahoma" w:hAnsi="Tahoma" w:cs="Tahoma"/>
                <w:vertAlign w:val="superscript"/>
              </w:rPr>
              <w:t xml:space="preserve">            (Ф.И.О., подпись) </w:t>
            </w:r>
          </w:p>
          <w:p w:rsidR="00C62920" w:rsidRPr="00BC76BC" w:rsidRDefault="00C62920" w:rsidP="00E66F33">
            <w:pPr>
              <w:spacing w:line="240" w:lineRule="auto"/>
              <w:rPr>
                <w:rFonts w:ascii="Tahoma" w:hAnsi="Tahoma" w:cs="Tahoma"/>
              </w:rPr>
            </w:pPr>
            <w:r w:rsidRPr="00BC76BC">
              <w:rPr>
                <w:rFonts w:ascii="Tahoma" w:hAnsi="Tahoma" w:cs="Tahoma"/>
                <w:vertAlign w:val="superscript"/>
              </w:rPr>
              <w:t xml:space="preserve">по доверенности № </w:t>
            </w:r>
            <w:r w:rsidR="00E66F33">
              <w:rPr>
                <w:rFonts w:ascii="Tahoma" w:hAnsi="Tahoma" w:cs="Tahoma"/>
                <w:vertAlign w:val="superscript"/>
              </w:rPr>
              <w:t>7</w:t>
            </w:r>
            <w:r w:rsidRPr="00BC76BC">
              <w:rPr>
                <w:rFonts w:ascii="Tahoma" w:hAnsi="Tahoma" w:cs="Tahoma"/>
                <w:vertAlign w:val="superscript"/>
              </w:rPr>
              <w:t xml:space="preserve"> от 01.</w:t>
            </w:r>
            <w:r w:rsidR="00E66F33">
              <w:rPr>
                <w:rFonts w:ascii="Tahoma" w:hAnsi="Tahoma" w:cs="Tahoma"/>
                <w:vertAlign w:val="superscript"/>
              </w:rPr>
              <w:t>12</w:t>
            </w:r>
            <w:r w:rsidRPr="00BC76BC">
              <w:rPr>
                <w:rFonts w:ascii="Tahoma" w:hAnsi="Tahoma" w:cs="Tahoma"/>
                <w:vertAlign w:val="superscript"/>
              </w:rPr>
              <w:t>.202</w:t>
            </w:r>
            <w:r w:rsidR="00E66F33">
              <w:rPr>
                <w:rFonts w:ascii="Tahoma" w:hAnsi="Tahoma" w:cs="Tahoma"/>
                <w:vertAlign w:val="superscript"/>
              </w:rPr>
              <w:t>5</w:t>
            </w:r>
          </w:p>
        </w:tc>
      </w:tr>
    </w:tbl>
    <w:p w:rsidR="00C62920" w:rsidRPr="00BC76BC" w:rsidRDefault="00C62920" w:rsidP="00C06A08">
      <w:pPr>
        <w:rPr>
          <w:rFonts w:ascii="Tahoma" w:hAnsi="Tahoma" w:cs="Tahoma"/>
        </w:rPr>
      </w:pPr>
    </w:p>
    <w:p w:rsidR="00D962D3" w:rsidRPr="00BC76BC" w:rsidRDefault="00D962D3" w:rsidP="00BC76BC">
      <w:pPr>
        <w:rPr>
          <w:rFonts w:ascii="Tahoma" w:hAnsi="Tahoma" w:cs="Tahoma"/>
        </w:rPr>
      </w:pPr>
    </w:p>
    <w:sectPr w:rsidR="00D962D3" w:rsidRPr="00BC76BC" w:rsidSect="00FA4FA8">
      <w:headerReference w:type="default" r:id="rId8"/>
      <w:footerReference w:type="default" r:id="rId9"/>
      <w:headerReference w:type="first" r:id="rId10"/>
      <w:footerReference w:type="first" r:id="rId11"/>
      <w:pgSz w:w="11906" w:h="16838"/>
      <w:pgMar w:top="851" w:right="707" w:bottom="567" w:left="1276"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E58" w:rsidRDefault="00C67E58" w:rsidP="00BC76BC">
      <w:pPr>
        <w:spacing w:line="240" w:lineRule="auto"/>
      </w:pPr>
      <w:r>
        <w:separator/>
      </w:r>
    </w:p>
  </w:endnote>
  <w:endnote w:type="continuationSeparator" w:id="0">
    <w:p w:rsidR="00C67E58" w:rsidRDefault="00C67E58" w:rsidP="00BC7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788342"/>
      <w:docPartObj>
        <w:docPartGallery w:val="Page Numbers (Bottom of Page)"/>
        <w:docPartUnique/>
      </w:docPartObj>
    </w:sdtPr>
    <w:sdtEndPr>
      <w:rPr>
        <w:rFonts w:ascii="Tahoma" w:hAnsi="Tahoma" w:cs="Tahoma"/>
        <w:sz w:val="20"/>
        <w:szCs w:val="20"/>
      </w:rPr>
    </w:sdtEndPr>
    <w:sdtContent>
      <w:p w:rsidR="00BC76BC" w:rsidRDefault="00BC76BC">
        <w:pPr>
          <w:pStyle w:val="a6"/>
          <w:jc w:val="right"/>
        </w:pPr>
        <w:r w:rsidRPr="00BC76BC">
          <w:rPr>
            <w:rFonts w:ascii="Tahoma" w:hAnsi="Tahoma" w:cs="Tahoma"/>
            <w:sz w:val="20"/>
            <w:szCs w:val="20"/>
          </w:rPr>
          <w:fldChar w:fldCharType="begin"/>
        </w:r>
        <w:r w:rsidRPr="00BC76BC">
          <w:rPr>
            <w:rFonts w:ascii="Tahoma" w:hAnsi="Tahoma" w:cs="Tahoma"/>
            <w:sz w:val="20"/>
            <w:szCs w:val="20"/>
          </w:rPr>
          <w:instrText>PAGE   \* MERGEFORMAT</w:instrText>
        </w:r>
        <w:r w:rsidRPr="00BC76BC">
          <w:rPr>
            <w:rFonts w:ascii="Tahoma" w:hAnsi="Tahoma" w:cs="Tahoma"/>
            <w:sz w:val="20"/>
            <w:szCs w:val="20"/>
          </w:rPr>
          <w:fldChar w:fldCharType="separate"/>
        </w:r>
        <w:r w:rsidR="00145C47">
          <w:rPr>
            <w:rFonts w:ascii="Tahoma" w:hAnsi="Tahoma" w:cs="Tahoma"/>
            <w:noProof/>
            <w:sz w:val="20"/>
            <w:szCs w:val="20"/>
          </w:rPr>
          <w:t>2</w:t>
        </w:r>
        <w:r w:rsidRPr="00BC76BC">
          <w:rPr>
            <w:rFonts w:ascii="Tahoma" w:hAnsi="Tahoma" w:cs="Tahoma"/>
            <w:sz w:val="20"/>
            <w:szCs w:val="20"/>
          </w:rPr>
          <w:fldChar w:fldCharType="end"/>
        </w:r>
      </w:p>
    </w:sdtContent>
  </w:sdt>
  <w:p w:rsidR="00BC76BC" w:rsidRDefault="00BC76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353831"/>
      <w:docPartObj>
        <w:docPartGallery w:val="Page Numbers (Bottom of Page)"/>
        <w:docPartUnique/>
      </w:docPartObj>
    </w:sdtPr>
    <w:sdtEndPr>
      <w:rPr>
        <w:rFonts w:ascii="Tahoma" w:hAnsi="Tahoma" w:cs="Tahoma"/>
        <w:sz w:val="20"/>
        <w:szCs w:val="20"/>
      </w:rPr>
    </w:sdtEndPr>
    <w:sdtContent>
      <w:p w:rsidR="007D0C12" w:rsidRPr="007D0C12" w:rsidRDefault="007D0C12">
        <w:pPr>
          <w:pStyle w:val="a6"/>
          <w:jc w:val="right"/>
          <w:rPr>
            <w:rFonts w:ascii="Tahoma" w:hAnsi="Tahoma" w:cs="Tahoma"/>
            <w:sz w:val="20"/>
            <w:szCs w:val="20"/>
          </w:rPr>
        </w:pPr>
        <w:r w:rsidRPr="007D0C12">
          <w:rPr>
            <w:rFonts w:ascii="Tahoma" w:hAnsi="Tahoma" w:cs="Tahoma"/>
            <w:sz w:val="20"/>
            <w:szCs w:val="20"/>
          </w:rPr>
          <w:fldChar w:fldCharType="begin"/>
        </w:r>
        <w:r w:rsidRPr="007D0C12">
          <w:rPr>
            <w:rFonts w:ascii="Tahoma" w:hAnsi="Tahoma" w:cs="Tahoma"/>
            <w:sz w:val="20"/>
            <w:szCs w:val="20"/>
          </w:rPr>
          <w:instrText>PAGE   \* MERGEFORMAT</w:instrText>
        </w:r>
        <w:r w:rsidRPr="007D0C12">
          <w:rPr>
            <w:rFonts w:ascii="Tahoma" w:hAnsi="Tahoma" w:cs="Tahoma"/>
            <w:sz w:val="20"/>
            <w:szCs w:val="20"/>
          </w:rPr>
          <w:fldChar w:fldCharType="separate"/>
        </w:r>
        <w:r w:rsidR="00FA4FA8">
          <w:rPr>
            <w:rFonts w:ascii="Tahoma" w:hAnsi="Tahoma" w:cs="Tahoma"/>
            <w:noProof/>
            <w:sz w:val="20"/>
            <w:szCs w:val="20"/>
          </w:rPr>
          <w:t>1</w:t>
        </w:r>
        <w:r w:rsidRPr="007D0C12">
          <w:rPr>
            <w:rFonts w:ascii="Tahoma" w:hAnsi="Tahoma" w:cs="Tahoma"/>
            <w:sz w:val="20"/>
            <w:szCs w:val="20"/>
          </w:rPr>
          <w:fldChar w:fldCharType="end"/>
        </w:r>
      </w:p>
    </w:sdtContent>
  </w:sdt>
  <w:p w:rsidR="007D0C12" w:rsidRDefault="007D0C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E58" w:rsidRDefault="00C67E58" w:rsidP="00BC76BC">
      <w:pPr>
        <w:spacing w:line="240" w:lineRule="auto"/>
      </w:pPr>
      <w:r>
        <w:separator/>
      </w:r>
    </w:p>
  </w:footnote>
  <w:footnote w:type="continuationSeparator" w:id="0">
    <w:p w:rsidR="00C67E58" w:rsidRDefault="00C67E58" w:rsidP="00BC76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FA8" w:rsidRPr="00BC76BC" w:rsidRDefault="00FA4FA8" w:rsidP="00FA4FA8">
    <w:pPr>
      <w:pStyle w:val="a4"/>
      <w:tabs>
        <w:tab w:val="clear" w:pos="9355"/>
      </w:tabs>
      <w:ind w:right="27"/>
      <w:jc w:val="right"/>
      <w:rPr>
        <w:rFonts w:ascii="Tahoma" w:hAnsi="Tahoma" w:cs="Tahoma"/>
        <w:color w:val="000000" w:themeColor="text1"/>
        <w:sz w:val="20"/>
        <w:szCs w:val="20"/>
      </w:rPr>
    </w:pPr>
    <w:r w:rsidRPr="00BC76BC">
      <w:rPr>
        <w:rFonts w:ascii="Tahoma" w:hAnsi="Tahoma" w:cs="Tahoma"/>
        <w:color w:val="000000" w:themeColor="text1"/>
        <w:sz w:val="20"/>
        <w:szCs w:val="20"/>
      </w:rPr>
      <w:t>Приложение №</w:t>
    </w:r>
    <w:r>
      <w:rPr>
        <w:rFonts w:ascii="Tahoma" w:hAnsi="Tahoma" w:cs="Tahoma"/>
        <w:color w:val="000000" w:themeColor="text1"/>
        <w:sz w:val="20"/>
        <w:szCs w:val="20"/>
      </w:rPr>
      <w:t>5</w:t>
    </w:r>
  </w:p>
  <w:p w:rsidR="00FA4FA8" w:rsidRDefault="00FA4FA8" w:rsidP="00FA4FA8">
    <w:pPr>
      <w:pStyle w:val="a4"/>
      <w:tabs>
        <w:tab w:val="clear" w:pos="9355"/>
      </w:tabs>
      <w:ind w:right="27"/>
      <w:jc w:val="right"/>
      <w:rPr>
        <w:rFonts w:ascii="Tahoma" w:hAnsi="Tahoma" w:cs="Tahoma"/>
        <w:color w:val="000000" w:themeColor="text1"/>
        <w:sz w:val="20"/>
        <w:szCs w:val="20"/>
      </w:rPr>
    </w:pPr>
    <w:r w:rsidRPr="00BC76BC">
      <w:rPr>
        <w:rFonts w:ascii="Tahoma" w:hAnsi="Tahoma" w:cs="Tahoma"/>
        <w:color w:val="000000" w:themeColor="text1"/>
        <w:sz w:val="20"/>
        <w:szCs w:val="20"/>
      </w:rPr>
      <w:t>к Договору №__________ от ________202</w:t>
    </w:r>
    <w:r w:rsidR="00E66F33">
      <w:rPr>
        <w:rFonts w:ascii="Tahoma" w:hAnsi="Tahoma" w:cs="Tahoma"/>
        <w:color w:val="000000" w:themeColor="text1"/>
        <w:sz w:val="20"/>
        <w:szCs w:val="20"/>
      </w:rPr>
      <w:t>6</w:t>
    </w:r>
  </w:p>
  <w:p w:rsidR="00BC76BC" w:rsidRDefault="00BC76BC" w:rsidP="00BC76BC">
    <w:pPr>
      <w:pStyle w:val="a4"/>
      <w:tabs>
        <w:tab w:val="clear" w:pos="9355"/>
      </w:tabs>
      <w:ind w:right="27"/>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8CF" w:rsidRDefault="006358CF" w:rsidP="00FA4FA8">
    <w:pPr>
      <w:pStyle w:val="a4"/>
      <w:tabs>
        <w:tab w:val="clear" w:pos="9355"/>
      </w:tabs>
      <w:ind w:right="27"/>
      <w:jc w:val="right"/>
      <w:rPr>
        <w:rFonts w:ascii="Tahoma" w:hAnsi="Tahoma" w:cs="Tahoma"/>
        <w:color w:val="000000" w:themeColor="text1"/>
        <w:sz w:val="20"/>
        <w:szCs w:val="20"/>
      </w:rPr>
    </w:pPr>
    <w:r>
      <w:tab/>
    </w:r>
  </w:p>
  <w:p w:rsidR="006358CF" w:rsidRDefault="006358CF" w:rsidP="006358CF">
    <w:pPr>
      <w:pStyle w:val="a4"/>
      <w:tabs>
        <w:tab w:val="clear" w:pos="4677"/>
        <w:tab w:val="clear" w:pos="9355"/>
        <w:tab w:val="left" w:pos="902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5DED"/>
    <w:multiLevelType w:val="multilevel"/>
    <w:tmpl w:val="3398DC3C"/>
    <w:lvl w:ilvl="0">
      <w:start w:val="1"/>
      <w:numFmt w:val="decimal"/>
      <w:suff w:val="space"/>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08"/>
    <w:rsid w:val="00025DD3"/>
    <w:rsid w:val="00145C47"/>
    <w:rsid w:val="00312CBF"/>
    <w:rsid w:val="003D2BDB"/>
    <w:rsid w:val="00407926"/>
    <w:rsid w:val="006358CF"/>
    <w:rsid w:val="006E19AF"/>
    <w:rsid w:val="007A0755"/>
    <w:rsid w:val="007D0C12"/>
    <w:rsid w:val="00817F20"/>
    <w:rsid w:val="00AC2BD9"/>
    <w:rsid w:val="00BC76BC"/>
    <w:rsid w:val="00C06A08"/>
    <w:rsid w:val="00C62920"/>
    <w:rsid w:val="00C67E58"/>
    <w:rsid w:val="00C84120"/>
    <w:rsid w:val="00D962D3"/>
    <w:rsid w:val="00DC4305"/>
    <w:rsid w:val="00E66F33"/>
    <w:rsid w:val="00F16C87"/>
    <w:rsid w:val="00FA4FA8"/>
    <w:rsid w:val="00FD3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14517AE-6058-4111-85D9-094EABE4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A08"/>
    <w:pPr>
      <w:spacing w:after="0" w:line="216"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basedOn w:val="a"/>
    <w:rsid w:val="00C62920"/>
    <w:pPr>
      <w:snapToGrid w:val="0"/>
      <w:spacing w:line="240" w:lineRule="auto"/>
      <w:jc w:val="left"/>
    </w:pPr>
    <w:rPr>
      <w:rFonts w:ascii="Courier New" w:hAnsi="Courier New" w:cs="Courier New"/>
      <w:sz w:val="20"/>
      <w:szCs w:val="20"/>
    </w:rPr>
  </w:style>
  <w:style w:type="character" w:styleId="a3">
    <w:name w:val="Hyperlink"/>
    <w:uiPriority w:val="99"/>
    <w:unhideWhenUsed/>
    <w:rsid w:val="00C62920"/>
    <w:rPr>
      <w:color w:val="0563C1"/>
      <w:u w:val="single"/>
    </w:rPr>
  </w:style>
  <w:style w:type="paragraph" w:styleId="a4">
    <w:name w:val="header"/>
    <w:aliases w:val="??????? ??????????"/>
    <w:basedOn w:val="a"/>
    <w:link w:val="a5"/>
    <w:unhideWhenUsed/>
    <w:rsid w:val="00BC76BC"/>
    <w:pPr>
      <w:tabs>
        <w:tab w:val="center" w:pos="4677"/>
        <w:tab w:val="right" w:pos="9355"/>
      </w:tabs>
      <w:spacing w:line="240" w:lineRule="auto"/>
    </w:pPr>
  </w:style>
  <w:style w:type="character" w:customStyle="1" w:styleId="a5">
    <w:name w:val="Верхний колонтитул Знак"/>
    <w:aliases w:val="??????? ?????????? Знак"/>
    <w:basedOn w:val="a0"/>
    <w:link w:val="a4"/>
    <w:rsid w:val="00BC76B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C76BC"/>
    <w:pPr>
      <w:tabs>
        <w:tab w:val="center" w:pos="4677"/>
        <w:tab w:val="right" w:pos="9355"/>
      </w:tabs>
      <w:spacing w:line="240" w:lineRule="auto"/>
    </w:pPr>
  </w:style>
  <w:style w:type="character" w:customStyle="1" w:styleId="a7">
    <w:name w:val="Нижний колонтитул Знак"/>
    <w:basedOn w:val="a0"/>
    <w:link w:val="a6"/>
    <w:uiPriority w:val="99"/>
    <w:rsid w:val="00BC76BC"/>
    <w:rPr>
      <w:rFonts w:ascii="Times New Roman" w:eastAsia="Times New Roman" w:hAnsi="Times New Roman" w:cs="Times New Roman"/>
      <w:sz w:val="24"/>
      <w:szCs w:val="24"/>
      <w:lang w:eastAsia="ru-RU"/>
    </w:rPr>
  </w:style>
  <w:style w:type="paragraph" w:styleId="a8">
    <w:name w:val="List Paragraph"/>
    <w:basedOn w:val="a"/>
    <w:uiPriority w:val="34"/>
    <w:qFormat/>
    <w:rsid w:val="00BC76BC"/>
    <w:pPr>
      <w:ind w:left="720"/>
      <w:contextualSpacing/>
    </w:pPr>
  </w:style>
  <w:style w:type="paragraph" w:styleId="a9">
    <w:name w:val="Balloon Text"/>
    <w:basedOn w:val="a"/>
    <w:link w:val="aa"/>
    <w:uiPriority w:val="99"/>
    <w:semiHidden/>
    <w:unhideWhenUsed/>
    <w:rsid w:val="00025DD3"/>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25DD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x@agddiamonds.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2076</Words>
  <Characters>11835</Characters>
  <Application>Microsoft Office Word</Application>
  <DocSecurity>4</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Кошева Елена Николаевна</dc:creator>
  <cp:keywords/>
  <dc:description/>
  <cp:lastModifiedBy>Нерадовский Денис Александрович</cp:lastModifiedBy>
  <cp:revision>2</cp:revision>
  <dcterms:created xsi:type="dcterms:W3CDTF">2026-02-06T13:32:00Z</dcterms:created>
  <dcterms:modified xsi:type="dcterms:W3CDTF">2026-02-06T13:32:00Z</dcterms:modified>
</cp:coreProperties>
</file>