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E1F" w:rsidRDefault="00CA414E" w:rsidP="002A6E1F">
      <w:pPr>
        <w:jc w:val="right"/>
        <w:rPr>
          <w:sz w:val="22"/>
          <w:szCs w:val="22"/>
        </w:rPr>
      </w:pPr>
      <w:r>
        <w:rPr>
          <w:sz w:val="22"/>
          <w:szCs w:val="22"/>
        </w:rPr>
        <w:t>П</w:t>
      </w:r>
      <w:r w:rsidR="002A6E1F" w:rsidRPr="000F2533">
        <w:rPr>
          <w:sz w:val="22"/>
          <w:szCs w:val="22"/>
        </w:rPr>
        <w:t>риложение №1</w:t>
      </w:r>
    </w:p>
    <w:p w:rsidR="00E7272F" w:rsidRDefault="00E7272F" w:rsidP="00E7272F">
      <w:pPr>
        <w:widowControl w:val="0"/>
        <w:tabs>
          <w:tab w:val="left" w:pos="4044"/>
          <w:tab w:val="center" w:pos="4960"/>
        </w:tabs>
        <w:autoSpaceDE w:val="0"/>
        <w:autoSpaceDN w:val="0"/>
        <w:adjustRightInd w:val="0"/>
        <w:jc w:val="right"/>
        <w:rPr>
          <w:sz w:val="28"/>
          <w:szCs w:val="28"/>
        </w:rPr>
      </w:pPr>
      <w:r w:rsidRPr="00014FF3">
        <w:rPr>
          <w:sz w:val="20"/>
          <w:szCs w:val="20"/>
        </w:rPr>
        <w:t>к договору транспортной экспедиции №_____от ______</w:t>
      </w:r>
    </w:p>
    <w:p w:rsidR="00E7272F" w:rsidRPr="000F2533" w:rsidRDefault="00E7272F" w:rsidP="002A6E1F">
      <w:pPr>
        <w:jc w:val="right"/>
        <w:rPr>
          <w:sz w:val="22"/>
          <w:szCs w:val="22"/>
        </w:rPr>
      </w:pPr>
    </w:p>
    <w:p w:rsidR="002A6E1F" w:rsidRPr="000F2533" w:rsidRDefault="002A6E1F" w:rsidP="002A6E1F">
      <w:pPr>
        <w:widowControl w:val="0"/>
        <w:tabs>
          <w:tab w:val="left" w:pos="4044"/>
          <w:tab w:val="center" w:pos="4960"/>
        </w:tabs>
        <w:autoSpaceDE w:val="0"/>
        <w:autoSpaceDN w:val="0"/>
        <w:adjustRightInd w:val="0"/>
        <w:jc w:val="right"/>
        <w:rPr>
          <w:b/>
          <w:bCs/>
          <w:color w:val="000000"/>
          <w:sz w:val="22"/>
          <w:szCs w:val="22"/>
          <w:lang w:eastAsia="en-US"/>
        </w:rPr>
      </w:pPr>
      <w:r w:rsidRPr="000F2533">
        <w:rPr>
          <w:sz w:val="22"/>
          <w:szCs w:val="22"/>
        </w:rPr>
        <w:t xml:space="preserve">К договору транспортной экспедиции № _________________от ___________г. </w:t>
      </w:r>
      <w:r w:rsidRPr="000F2533">
        <w:rPr>
          <w:b/>
          <w:bCs/>
          <w:color w:val="000000"/>
          <w:sz w:val="22"/>
          <w:szCs w:val="22"/>
          <w:lang w:eastAsia="en-US"/>
        </w:rPr>
        <w:t xml:space="preserve">                                                            </w:t>
      </w:r>
    </w:p>
    <w:p w:rsidR="002A6E1F" w:rsidRPr="000F2533" w:rsidRDefault="002A6E1F" w:rsidP="002A6E1F">
      <w:pPr>
        <w:tabs>
          <w:tab w:val="left" w:pos="2552"/>
        </w:tabs>
        <w:autoSpaceDE w:val="0"/>
        <w:autoSpaceDN w:val="0"/>
        <w:adjustRightInd w:val="0"/>
        <w:spacing w:after="0"/>
        <w:jc w:val="center"/>
        <w:rPr>
          <w:rFonts w:ascii="Calibri" w:hAnsi="Calibri" w:cs="Calibri"/>
          <w:color w:val="000000"/>
          <w:sz w:val="22"/>
          <w:szCs w:val="22"/>
          <w:lang w:eastAsia="en-US"/>
        </w:rPr>
      </w:pPr>
      <w:r w:rsidRPr="000F2533">
        <w:rPr>
          <w:b/>
          <w:bCs/>
          <w:color w:val="000000"/>
          <w:sz w:val="22"/>
          <w:szCs w:val="22"/>
          <w:lang w:eastAsia="en-US"/>
        </w:rPr>
        <w:t>Начальная (максимальная) стоимость договора транспортной экспедиции</w:t>
      </w:r>
    </w:p>
    <w:p w:rsidR="002A6E1F" w:rsidRPr="000F2533" w:rsidRDefault="002A6E1F" w:rsidP="002A6E1F">
      <w:pPr>
        <w:spacing w:after="160" w:line="256" w:lineRule="auto"/>
        <w:jc w:val="left"/>
        <w:rPr>
          <w:rFonts w:eastAsia="Calibri"/>
          <w:sz w:val="22"/>
          <w:szCs w:val="22"/>
          <w:lang w:eastAsia="en-US"/>
        </w:rPr>
      </w:pPr>
      <w:r w:rsidRPr="000F2533">
        <w:rPr>
          <w:rFonts w:eastAsia="Calibri"/>
          <w:b/>
          <w:sz w:val="22"/>
          <w:szCs w:val="22"/>
          <w:lang w:eastAsia="en-US"/>
        </w:rPr>
        <w:t>1</w:t>
      </w:r>
      <w:r w:rsidRPr="000F2533">
        <w:rPr>
          <w:rFonts w:eastAsia="Calibri"/>
          <w:sz w:val="22"/>
          <w:szCs w:val="22"/>
          <w:lang w:eastAsia="en-US"/>
        </w:rPr>
        <w:t xml:space="preserve">. </w:t>
      </w:r>
      <w:r w:rsidRPr="000F2533">
        <w:rPr>
          <w:rFonts w:eastAsia="Calibri"/>
          <w:b/>
          <w:sz w:val="22"/>
          <w:szCs w:val="22"/>
          <w:lang w:eastAsia="en-US"/>
        </w:rPr>
        <w:t>Состав груза:</w:t>
      </w:r>
      <w:r w:rsidRPr="000F2533">
        <w:rPr>
          <w:rFonts w:eastAsia="Calibri"/>
          <w:sz w:val="22"/>
          <w:szCs w:val="22"/>
          <w:lang w:eastAsia="en-US"/>
        </w:rPr>
        <w:t xml:space="preserve"> документация, изделия в </w:t>
      </w:r>
      <w:r w:rsidR="00CA414E">
        <w:rPr>
          <w:rFonts w:eastAsia="Calibri"/>
          <w:sz w:val="22"/>
          <w:szCs w:val="22"/>
          <w:lang w:eastAsia="en-US"/>
        </w:rPr>
        <w:t>ящиках – крупногабаритные до 2000</w:t>
      </w:r>
      <w:r w:rsidRPr="000F2533">
        <w:rPr>
          <w:rFonts w:eastAsia="Calibri"/>
          <w:sz w:val="22"/>
          <w:szCs w:val="22"/>
          <w:lang w:eastAsia="en-US"/>
        </w:rPr>
        <w:t xml:space="preserve"> кг, изделия – среднегабаритные, изделия – малогабаритные. Вес: от 0,1 кг до  </w:t>
      </w:r>
      <w:r w:rsidR="00CA414E">
        <w:rPr>
          <w:rFonts w:eastAsia="Calibri"/>
          <w:sz w:val="22"/>
          <w:szCs w:val="22"/>
          <w:lang w:eastAsia="en-US"/>
        </w:rPr>
        <w:t>500</w:t>
      </w:r>
      <w:r w:rsidRPr="000F2533">
        <w:rPr>
          <w:rFonts w:eastAsia="Calibri"/>
          <w:sz w:val="22"/>
          <w:szCs w:val="22"/>
          <w:lang w:eastAsia="en-US"/>
        </w:rPr>
        <w:t>кг, объем: от 0,1 м</w:t>
      </w:r>
      <w:r w:rsidRPr="000F2533">
        <w:rPr>
          <w:rFonts w:eastAsia="Calibri"/>
          <w:sz w:val="22"/>
          <w:szCs w:val="22"/>
          <w:vertAlign w:val="superscript"/>
          <w:lang w:eastAsia="en-US"/>
        </w:rPr>
        <w:t xml:space="preserve">3 </w:t>
      </w:r>
      <w:r w:rsidRPr="000F2533">
        <w:rPr>
          <w:rFonts w:eastAsia="Calibri"/>
          <w:sz w:val="22"/>
          <w:szCs w:val="22"/>
          <w:lang w:eastAsia="en-US"/>
        </w:rPr>
        <w:t>до</w:t>
      </w:r>
      <w:r w:rsidR="00CA414E">
        <w:rPr>
          <w:rFonts w:eastAsia="Calibri"/>
          <w:sz w:val="22"/>
          <w:szCs w:val="22"/>
          <w:lang w:eastAsia="en-US"/>
        </w:rPr>
        <w:t xml:space="preserve"> 2</w:t>
      </w:r>
      <w:r w:rsidRPr="000F2533">
        <w:rPr>
          <w:rFonts w:eastAsia="Calibri"/>
          <w:sz w:val="22"/>
          <w:szCs w:val="22"/>
          <w:lang w:eastAsia="en-US"/>
        </w:rPr>
        <w:t xml:space="preserve"> м</w:t>
      </w:r>
      <w:r w:rsidRPr="000F2533">
        <w:rPr>
          <w:rFonts w:eastAsia="Calibri"/>
          <w:sz w:val="22"/>
          <w:szCs w:val="22"/>
          <w:vertAlign w:val="superscript"/>
          <w:lang w:eastAsia="en-US"/>
        </w:rPr>
        <w:t>3</w:t>
      </w:r>
      <w:r w:rsidRPr="000F2533">
        <w:rPr>
          <w:rFonts w:eastAsia="Calibri"/>
          <w:sz w:val="22"/>
          <w:szCs w:val="22"/>
          <w:lang w:eastAsia="en-US"/>
        </w:rPr>
        <w:t>. Груз не секретный, не опасный, не требует вооруженной охраны.</w:t>
      </w:r>
    </w:p>
    <w:p w:rsidR="002A6E1F" w:rsidRPr="000F2533" w:rsidRDefault="002A6E1F" w:rsidP="002A6E1F">
      <w:pPr>
        <w:spacing w:after="160" w:line="256" w:lineRule="auto"/>
        <w:jc w:val="left"/>
        <w:rPr>
          <w:rFonts w:eastAsia="Calibri"/>
          <w:sz w:val="22"/>
          <w:szCs w:val="22"/>
          <w:lang w:eastAsia="en-US"/>
        </w:rPr>
      </w:pPr>
      <w:r w:rsidRPr="000F2533">
        <w:rPr>
          <w:rFonts w:eastAsia="Calibri"/>
          <w:b/>
          <w:sz w:val="22"/>
          <w:szCs w:val="22"/>
          <w:lang w:eastAsia="en-US"/>
        </w:rPr>
        <w:t xml:space="preserve">2. Место оказания услуг: </w:t>
      </w:r>
      <w:r w:rsidRPr="000F2533">
        <w:rPr>
          <w:rFonts w:eastAsia="Calibri"/>
          <w:sz w:val="22"/>
          <w:szCs w:val="22"/>
          <w:lang w:eastAsia="en-US"/>
        </w:rPr>
        <w:t>Российская Федерация, г. Челябинск. Основные направления доставки продукции: Московская область, Амурская область, Алтайский край, Воронежская область, Республика Удмуртия, Иркутская область, Краснодарский край, Кировская область, Республика Дагестан, Чувашская Республика, Тамбовская область, Нижегородская область, Ростовская область, Самарская область, Тюменская область, Ленинградская область, Республики Башкортостан, Республика Бурятии, Ульяновская область. Маршрут перевозки Груза осуществляется в соответствии с Заявкой Заказчика. Таблица №1 Доставка грузов в город Челябинск.</w:t>
      </w:r>
    </w:p>
    <w:tbl>
      <w:tblPr>
        <w:tblW w:w="9436" w:type="dxa"/>
        <w:jc w:val="center"/>
        <w:tblLayout w:type="fixed"/>
        <w:tblLook w:val="04A0" w:firstRow="1" w:lastRow="0" w:firstColumn="1" w:lastColumn="0" w:noHBand="0" w:noVBand="1"/>
      </w:tblPr>
      <w:tblGrid>
        <w:gridCol w:w="1271"/>
        <w:gridCol w:w="992"/>
        <w:gridCol w:w="567"/>
        <w:gridCol w:w="851"/>
        <w:gridCol w:w="567"/>
        <w:gridCol w:w="567"/>
        <w:gridCol w:w="567"/>
        <w:gridCol w:w="567"/>
        <w:gridCol w:w="567"/>
        <w:gridCol w:w="652"/>
        <w:gridCol w:w="567"/>
        <w:gridCol w:w="482"/>
        <w:gridCol w:w="567"/>
        <w:gridCol w:w="652"/>
      </w:tblGrid>
      <w:tr w:rsidR="00CA414E" w:rsidRPr="000F2533" w:rsidTr="007079FE">
        <w:trPr>
          <w:trHeight w:val="225"/>
          <w:jc w:val="center"/>
        </w:trPr>
        <w:tc>
          <w:tcPr>
            <w:tcW w:w="1271" w:type="dxa"/>
            <w:vMerge w:val="restart"/>
            <w:tcBorders>
              <w:top w:val="single" w:sz="4" w:space="0" w:color="auto"/>
              <w:left w:val="single" w:sz="4" w:space="0" w:color="auto"/>
              <w:right w:val="single" w:sz="4" w:space="0" w:color="auto"/>
            </w:tcBorders>
            <w:shd w:val="clear" w:color="auto" w:fill="FFFFFF"/>
            <w:vAlign w:val="center"/>
          </w:tcPr>
          <w:p w:rsidR="00CA414E" w:rsidRPr="007079FE" w:rsidRDefault="00CA414E" w:rsidP="007A0C15">
            <w:pPr>
              <w:spacing w:after="0"/>
              <w:rPr>
                <w:sz w:val="10"/>
                <w:szCs w:val="10"/>
              </w:rPr>
            </w:pPr>
            <w:r w:rsidRPr="007079FE">
              <w:rPr>
                <w:sz w:val="10"/>
                <w:szCs w:val="10"/>
              </w:rPr>
              <w:t xml:space="preserve">Адрес загрузки </w:t>
            </w:r>
          </w:p>
        </w:tc>
        <w:tc>
          <w:tcPr>
            <w:tcW w:w="992" w:type="dxa"/>
            <w:vMerge w:val="restart"/>
            <w:tcBorders>
              <w:top w:val="single" w:sz="4" w:space="0" w:color="auto"/>
              <w:left w:val="nil"/>
              <w:right w:val="nil"/>
            </w:tcBorders>
            <w:shd w:val="clear" w:color="auto" w:fill="FFFFFF"/>
            <w:vAlign w:val="center"/>
          </w:tcPr>
          <w:p w:rsidR="00CA414E" w:rsidRPr="007079FE" w:rsidRDefault="00CA414E" w:rsidP="007A0C15">
            <w:pPr>
              <w:spacing w:after="0"/>
              <w:rPr>
                <w:color w:val="000000"/>
                <w:sz w:val="10"/>
                <w:szCs w:val="10"/>
              </w:rPr>
            </w:pPr>
            <w:r w:rsidRPr="007079FE">
              <w:rPr>
                <w:color w:val="000000"/>
                <w:sz w:val="10"/>
                <w:szCs w:val="10"/>
              </w:rPr>
              <w:t>Направление перевозки</w:t>
            </w:r>
          </w:p>
        </w:tc>
        <w:tc>
          <w:tcPr>
            <w:tcW w:w="567" w:type="dxa"/>
            <w:vMerge w:val="restart"/>
            <w:tcBorders>
              <w:top w:val="single" w:sz="4" w:space="0" w:color="auto"/>
              <w:left w:val="single" w:sz="8" w:space="0" w:color="auto"/>
              <w:right w:val="nil"/>
            </w:tcBorders>
            <w:shd w:val="clear" w:color="auto" w:fill="FFFFFF"/>
            <w:vAlign w:val="center"/>
          </w:tcPr>
          <w:p w:rsidR="00CA414E" w:rsidRPr="007079FE" w:rsidRDefault="00CA414E" w:rsidP="007A0C15">
            <w:pPr>
              <w:spacing w:after="0"/>
              <w:jc w:val="center"/>
              <w:rPr>
                <w:color w:val="000000"/>
                <w:sz w:val="10"/>
                <w:szCs w:val="10"/>
              </w:rPr>
            </w:pPr>
            <w:r w:rsidRPr="007079FE">
              <w:rPr>
                <w:color w:val="000000"/>
                <w:sz w:val="10"/>
                <w:szCs w:val="10"/>
              </w:rPr>
              <w:t>Срок доставки</w:t>
            </w:r>
          </w:p>
          <w:p w:rsidR="00CA414E" w:rsidRPr="007079FE" w:rsidRDefault="00CA414E" w:rsidP="007A0C15">
            <w:pPr>
              <w:spacing w:after="0"/>
              <w:jc w:val="center"/>
              <w:rPr>
                <w:color w:val="000000"/>
                <w:sz w:val="10"/>
                <w:szCs w:val="10"/>
              </w:rPr>
            </w:pPr>
            <w:r w:rsidRPr="007079FE">
              <w:rPr>
                <w:color w:val="000000"/>
                <w:sz w:val="10"/>
                <w:szCs w:val="10"/>
              </w:rPr>
              <w:t>дней</w:t>
            </w:r>
          </w:p>
          <w:p w:rsidR="00CA414E" w:rsidRPr="007079FE" w:rsidRDefault="00CA414E" w:rsidP="007A0C15">
            <w:pPr>
              <w:spacing w:after="0"/>
              <w:jc w:val="center"/>
              <w:rPr>
                <w:color w:val="000000"/>
                <w:sz w:val="10"/>
                <w:szCs w:val="10"/>
              </w:rPr>
            </w:pPr>
          </w:p>
        </w:tc>
        <w:tc>
          <w:tcPr>
            <w:tcW w:w="851" w:type="dxa"/>
            <w:vMerge w:val="restart"/>
            <w:tcBorders>
              <w:top w:val="single" w:sz="4" w:space="0" w:color="auto"/>
              <w:left w:val="single" w:sz="8" w:space="0" w:color="auto"/>
              <w:right w:val="nil"/>
            </w:tcBorders>
            <w:shd w:val="clear" w:color="auto" w:fill="FFFFFF"/>
            <w:vAlign w:val="center"/>
          </w:tcPr>
          <w:p w:rsidR="00CA414E" w:rsidRPr="007079FE" w:rsidRDefault="00CA414E" w:rsidP="007A0C15">
            <w:pPr>
              <w:spacing w:after="0"/>
              <w:jc w:val="center"/>
              <w:rPr>
                <w:color w:val="000000"/>
                <w:sz w:val="10"/>
                <w:szCs w:val="10"/>
              </w:rPr>
            </w:pPr>
            <w:r w:rsidRPr="007079FE">
              <w:rPr>
                <w:color w:val="000000"/>
                <w:sz w:val="10"/>
                <w:szCs w:val="10"/>
              </w:rPr>
              <w:t>Минимальная стоимость</w:t>
            </w:r>
          </w:p>
        </w:tc>
        <w:tc>
          <w:tcPr>
            <w:tcW w:w="2835" w:type="dxa"/>
            <w:gridSpan w:val="5"/>
            <w:tcBorders>
              <w:top w:val="single" w:sz="4" w:space="0" w:color="auto"/>
              <w:left w:val="single" w:sz="8" w:space="0" w:color="auto"/>
              <w:bottom w:val="dotted" w:sz="4" w:space="0" w:color="auto"/>
              <w:right w:val="single" w:sz="8" w:space="0" w:color="auto"/>
            </w:tcBorders>
            <w:shd w:val="clear" w:color="auto" w:fill="FFFFFF"/>
            <w:vAlign w:val="center"/>
          </w:tcPr>
          <w:p w:rsidR="00CA414E" w:rsidRPr="007079FE" w:rsidRDefault="00CA414E" w:rsidP="007A0C15">
            <w:pPr>
              <w:spacing w:after="0"/>
              <w:jc w:val="center"/>
              <w:rPr>
                <w:color w:val="000000"/>
                <w:sz w:val="10"/>
                <w:szCs w:val="10"/>
              </w:rPr>
            </w:pPr>
            <w:r w:rsidRPr="007079FE">
              <w:rPr>
                <w:color w:val="000000"/>
                <w:sz w:val="10"/>
                <w:szCs w:val="10"/>
              </w:rPr>
              <w:t>Тариф на 1 кг</w:t>
            </w:r>
          </w:p>
        </w:tc>
        <w:tc>
          <w:tcPr>
            <w:tcW w:w="2920" w:type="dxa"/>
            <w:gridSpan w:val="5"/>
            <w:tcBorders>
              <w:top w:val="single" w:sz="4" w:space="0" w:color="auto"/>
              <w:left w:val="single" w:sz="8" w:space="0" w:color="auto"/>
              <w:bottom w:val="dotted" w:sz="4" w:space="0" w:color="auto"/>
              <w:right w:val="single" w:sz="4" w:space="0" w:color="auto"/>
            </w:tcBorders>
            <w:shd w:val="clear" w:color="auto" w:fill="FFFFFF"/>
            <w:vAlign w:val="center"/>
          </w:tcPr>
          <w:p w:rsidR="00CA414E" w:rsidRPr="007079FE" w:rsidRDefault="00CA414E" w:rsidP="007A0C15">
            <w:pPr>
              <w:spacing w:after="0"/>
              <w:jc w:val="center"/>
              <w:rPr>
                <w:color w:val="000000"/>
                <w:sz w:val="10"/>
                <w:szCs w:val="10"/>
              </w:rPr>
            </w:pPr>
            <w:r w:rsidRPr="007079FE">
              <w:rPr>
                <w:color w:val="000000"/>
                <w:sz w:val="10"/>
                <w:szCs w:val="10"/>
              </w:rPr>
              <w:t>Тариф на 1м3 ( куб. метр)</w:t>
            </w:r>
          </w:p>
        </w:tc>
      </w:tr>
      <w:tr w:rsidR="00CA414E" w:rsidRPr="000F2533" w:rsidTr="007079FE">
        <w:trPr>
          <w:trHeight w:val="225"/>
          <w:jc w:val="center"/>
        </w:trPr>
        <w:tc>
          <w:tcPr>
            <w:tcW w:w="1271" w:type="dxa"/>
            <w:vMerge/>
            <w:tcBorders>
              <w:left w:val="single" w:sz="4" w:space="0" w:color="auto"/>
              <w:bottom w:val="dotted" w:sz="4" w:space="0" w:color="auto"/>
              <w:right w:val="single" w:sz="4" w:space="0" w:color="auto"/>
            </w:tcBorders>
            <w:shd w:val="clear" w:color="auto" w:fill="FFFFFF"/>
            <w:vAlign w:val="center"/>
          </w:tcPr>
          <w:p w:rsidR="00CA414E" w:rsidRPr="007079FE" w:rsidRDefault="00CA414E" w:rsidP="007A0C15">
            <w:pPr>
              <w:spacing w:after="0"/>
              <w:rPr>
                <w:sz w:val="10"/>
                <w:szCs w:val="10"/>
              </w:rPr>
            </w:pPr>
          </w:p>
        </w:tc>
        <w:tc>
          <w:tcPr>
            <w:tcW w:w="992" w:type="dxa"/>
            <w:vMerge/>
            <w:tcBorders>
              <w:left w:val="nil"/>
              <w:bottom w:val="dotted" w:sz="4" w:space="0" w:color="auto"/>
              <w:right w:val="nil"/>
            </w:tcBorders>
            <w:shd w:val="clear" w:color="auto" w:fill="FFFFFF"/>
            <w:vAlign w:val="center"/>
          </w:tcPr>
          <w:p w:rsidR="00CA414E" w:rsidRPr="007079FE" w:rsidRDefault="00CA414E" w:rsidP="007A0C15">
            <w:pPr>
              <w:spacing w:after="0"/>
              <w:rPr>
                <w:color w:val="000000"/>
                <w:sz w:val="10"/>
                <w:szCs w:val="10"/>
              </w:rPr>
            </w:pPr>
          </w:p>
        </w:tc>
        <w:tc>
          <w:tcPr>
            <w:tcW w:w="567" w:type="dxa"/>
            <w:vMerge/>
            <w:tcBorders>
              <w:left w:val="single" w:sz="8" w:space="0" w:color="auto"/>
              <w:bottom w:val="dotted" w:sz="4" w:space="0" w:color="auto"/>
              <w:right w:val="nil"/>
            </w:tcBorders>
            <w:shd w:val="clear" w:color="auto" w:fill="FFFFFF"/>
            <w:vAlign w:val="center"/>
          </w:tcPr>
          <w:p w:rsidR="00CA414E" w:rsidRPr="007079FE" w:rsidRDefault="00CA414E" w:rsidP="007A0C15">
            <w:pPr>
              <w:spacing w:after="0"/>
              <w:jc w:val="center"/>
              <w:rPr>
                <w:color w:val="000000"/>
                <w:sz w:val="10"/>
                <w:szCs w:val="10"/>
              </w:rPr>
            </w:pPr>
          </w:p>
        </w:tc>
        <w:tc>
          <w:tcPr>
            <w:tcW w:w="851" w:type="dxa"/>
            <w:vMerge/>
            <w:tcBorders>
              <w:left w:val="single" w:sz="8" w:space="0" w:color="auto"/>
              <w:bottom w:val="dotted" w:sz="4" w:space="0" w:color="auto"/>
              <w:right w:val="nil"/>
            </w:tcBorders>
            <w:shd w:val="clear" w:color="auto" w:fill="FFFFFF"/>
            <w:vAlign w:val="center"/>
          </w:tcPr>
          <w:p w:rsidR="00CA414E" w:rsidRPr="007079FE" w:rsidRDefault="00CA414E" w:rsidP="007A0C15">
            <w:pPr>
              <w:spacing w:after="0"/>
              <w:jc w:val="center"/>
              <w:rPr>
                <w:color w:val="000000"/>
                <w:sz w:val="10"/>
                <w:szCs w:val="10"/>
              </w:rPr>
            </w:pPr>
          </w:p>
        </w:tc>
        <w:tc>
          <w:tcPr>
            <w:tcW w:w="567" w:type="dxa"/>
            <w:tcBorders>
              <w:top w:val="single" w:sz="4" w:space="0" w:color="auto"/>
              <w:left w:val="single" w:sz="8" w:space="0" w:color="auto"/>
              <w:bottom w:val="dotted" w:sz="4" w:space="0" w:color="auto"/>
              <w:right w:val="single" w:sz="4" w:space="0" w:color="auto"/>
            </w:tcBorders>
            <w:shd w:val="clear" w:color="auto" w:fill="FFFFFF"/>
            <w:vAlign w:val="center"/>
          </w:tcPr>
          <w:p w:rsidR="00CA414E" w:rsidRPr="007079FE" w:rsidRDefault="00CA414E" w:rsidP="007079FE">
            <w:pPr>
              <w:spacing w:after="0"/>
              <w:jc w:val="left"/>
              <w:rPr>
                <w:color w:val="000000"/>
                <w:sz w:val="10"/>
                <w:szCs w:val="10"/>
              </w:rPr>
            </w:pPr>
            <w:r w:rsidRPr="007079FE">
              <w:rPr>
                <w:color w:val="000000"/>
                <w:sz w:val="10"/>
                <w:szCs w:val="10"/>
              </w:rPr>
              <w:t>50-99 кг</w:t>
            </w:r>
          </w:p>
        </w:tc>
        <w:tc>
          <w:tcPr>
            <w:tcW w:w="567" w:type="dxa"/>
            <w:tcBorders>
              <w:top w:val="single" w:sz="4" w:space="0" w:color="auto"/>
              <w:left w:val="nil"/>
              <w:bottom w:val="dotted" w:sz="4" w:space="0" w:color="auto"/>
              <w:right w:val="single" w:sz="4" w:space="0" w:color="auto"/>
            </w:tcBorders>
            <w:shd w:val="clear" w:color="auto" w:fill="FFFFFF"/>
            <w:vAlign w:val="center"/>
          </w:tcPr>
          <w:p w:rsidR="00CA414E" w:rsidRPr="007079FE" w:rsidRDefault="00CA414E" w:rsidP="007079FE">
            <w:pPr>
              <w:spacing w:after="0"/>
              <w:jc w:val="left"/>
              <w:rPr>
                <w:color w:val="000000"/>
                <w:sz w:val="10"/>
                <w:szCs w:val="10"/>
              </w:rPr>
            </w:pPr>
            <w:r w:rsidRPr="007079FE">
              <w:rPr>
                <w:color w:val="000000"/>
                <w:sz w:val="10"/>
                <w:szCs w:val="10"/>
              </w:rPr>
              <w:t>100-149 кг</w:t>
            </w:r>
          </w:p>
        </w:tc>
        <w:tc>
          <w:tcPr>
            <w:tcW w:w="567" w:type="dxa"/>
            <w:tcBorders>
              <w:top w:val="single" w:sz="4" w:space="0" w:color="auto"/>
              <w:left w:val="nil"/>
              <w:bottom w:val="dotted" w:sz="4" w:space="0" w:color="auto"/>
              <w:right w:val="single" w:sz="4" w:space="0" w:color="auto"/>
            </w:tcBorders>
            <w:shd w:val="clear" w:color="auto" w:fill="FFFFFF"/>
            <w:vAlign w:val="center"/>
          </w:tcPr>
          <w:p w:rsidR="00CA414E" w:rsidRPr="007079FE" w:rsidRDefault="00CA414E" w:rsidP="007079FE">
            <w:pPr>
              <w:spacing w:after="0"/>
              <w:jc w:val="left"/>
              <w:rPr>
                <w:color w:val="000000"/>
                <w:sz w:val="10"/>
                <w:szCs w:val="10"/>
              </w:rPr>
            </w:pPr>
            <w:r w:rsidRPr="007079FE">
              <w:rPr>
                <w:color w:val="000000"/>
                <w:sz w:val="10"/>
                <w:szCs w:val="10"/>
              </w:rPr>
              <w:t>150-199 кг</w:t>
            </w:r>
          </w:p>
        </w:tc>
        <w:tc>
          <w:tcPr>
            <w:tcW w:w="567" w:type="dxa"/>
            <w:tcBorders>
              <w:top w:val="single" w:sz="4" w:space="0" w:color="auto"/>
              <w:left w:val="single" w:sz="8" w:space="0" w:color="auto"/>
              <w:bottom w:val="dotted" w:sz="4" w:space="0" w:color="auto"/>
              <w:right w:val="single" w:sz="8" w:space="0" w:color="auto"/>
            </w:tcBorders>
            <w:shd w:val="clear" w:color="auto" w:fill="FFFFFF"/>
          </w:tcPr>
          <w:p w:rsidR="007079FE" w:rsidRDefault="007079FE" w:rsidP="007079FE">
            <w:pPr>
              <w:spacing w:after="0"/>
              <w:jc w:val="left"/>
              <w:rPr>
                <w:color w:val="000000"/>
                <w:sz w:val="10"/>
                <w:szCs w:val="10"/>
              </w:rPr>
            </w:pPr>
          </w:p>
          <w:p w:rsidR="00CA414E" w:rsidRPr="007079FE" w:rsidRDefault="00CA414E" w:rsidP="007079FE">
            <w:pPr>
              <w:spacing w:after="0"/>
              <w:jc w:val="left"/>
              <w:rPr>
                <w:color w:val="000000"/>
                <w:sz w:val="10"/>
                <w:szCs w:val="10"/>
              </w:rPr>
            </w:pPr>
            <w:r w:rsidRPr="007079FE">
              <w:rPr>
                <w:color w:val="000000"/>
                <w:sz w:val="10"/>
                <w:szCs w:val="10"/>
              </w:rPr>
              <w:t>200-299</w:t>
            </w:r>
          </w:p>
          <w:p w:rsidR="00CA414E" w:rsidRPr="007079FE" w:rsidRDefault="00CA414E" w:rsidP="007079FE">
            <w:pPr>
              <w:spacing w:after="0"/>
              <w:jc w:val="left"/>
              <w:rPr>
                <w:color w:val="000000"/>
                <w:sz w:val="10"/>
                <w:szCs w:val="10"/>
              </w:rPr>
            </w:pPr>
            <w:r w:rsidRPr="007079FE">
              <w:rPr>
                <w:color w:val="000000"/>
                <w:sz w:val="10"/>
                <w:szCs w:val="10"/>
              </w:rPr>
              <w:t>кг.</w:t>
            </w:r>
          </w:p>
        </w:tc>
        <w:tc>
          <w:tcPr>
            <w:tcW w:w="567" w:type="dxa"/>
            <w:tcBorders>
              <w:top w:val="single" w:sz="4" w:space="0" w:color="auto"/>
              <w:left w:val="single" w:sz="8" w:space="0" w:color="auto"/>
              <w:bottom w:val="dotted" w:sz="4" w:space="0" w:color="auto"/>
              <w:right w:val="single" w:sz="8" w:space="0" w:color="auto"/>
            </w:tcBorders>
            <w:shd w:val="clear" w:color="auto" w:fill="FFFFFF"/>
          </w:tcPr>
          <w:p w:rsidR="007079FE" w:rsidRDefault="007079FE" w:rsidP="007079FE">
            <w:pPr>
              <w:spacing w:after="0"/>
              <w:jc w:val="left"/>
              <w:rPr>
                <w:color w:val="000000"/>
                <w:sz w:val="10"/>
                <w:szCs w:val="10"/>
              </w:rPr>
            </w:pPr>
          </w:p>
          <w:p w:rsidR="00CA414E" w:rsidRPr="007079FE" w:rsidRDefault="00CA414E" w:rsidP="007079FE">
            <w:pPr>
              <w:spacing w:after="0"/>
              <w:jc w:val="left"/>
              <w:rPr>
                <w:color w:val="000000"/>
                <w:sz w:val="10"/>
                <w:szCs w:val="10"/>
              </w:rPr>
            </w:pPr>
            <w:r w:rsidRPr="007079FE">
              <w:rPr>
                <w:color w:val="000000"/>
                <w:sz w:val="10"/>
                <w:szCs w:val="10"/>
              </w:rPr>
              <w:t>300-499 кг.</w:t>
            </w:r>
          </w:p>
          <w:p w:rsidR="00CA414E" w:rsidRPr="007079FE" w:rsidRDefault="00CA414E" w:rsidP="007079FE">
            <w:pPr>
              <w:spacing w:after="0"/>
              <w:jc w:val="left"/>
              <w:rPr>
                <w:color w:val="000000"/>
                <w:sz w:val="10"/>
                <w:szCs w:val="10"/>
              </w:rPr>
            </w:pPr>
          </w:p>
        </w:tc>
        <w:tc>
          <w:tcPr>
            <w:tcW w:w="652" w:type="dxa"/>
            <w:tcBorders>
              <w:top w:val="single" w:sz="4" w:space="0" w:color="auto"/>
              <w:left w:val="single" w:sz="8" w:space="0" w:color="auto"/>
              <w:bottom w:val="dotted" w:sz="4" w:space="0" w:color="auto"/>
              <w:right w:val="single" w:sz="4" w:space="0" w:color="auto"/>
            </w:tcBorders>
            <w:shd w:val="clear" w:color="auto" w:fill="FFFFFF"/>
            <w:vAlign w:val="center"/>
          </w:tcPr>
          <w:p w:rsidR="00CA414E" w:rsidRPr="007079FE" w:rsidRDefault="007079FE" w:rsidP="007079FE">
            <w:pPr>
              <w:spacing w:after="0"/>
              <w:jc w:val="left"/>
              <w:rPr>
                <w:color w:val="000000"/>
                <w:sz w:val="10"/>
                <w:szCs w:val="10"/>
              </w:rPr>
            </w:pPr>
            <w:r>
              <w:rPr>
                <w:color w:val="000000"/>
                <w:sz w:val="10"/>
                <w:szCs w:val="10"/>
              </w:rPr>
              <w:t>0,16-</w:t>
            </w:r>
            <w:r w:rsidR="00CA414E" w:rsidRPr="007079FE">
              <w:rPr>
                <w:color w:val="000000"/>
                <w:sz w:val="10"/>
                <w:szCs w:val="10"/>
              </w:rPr>
              <w:t>0,39 м3</w:t>
            </w:r>
          </w:p>
        </w:tc>
        <w:tc>
          <w:tcPr>
            <w:tcW w:w="567" w:type="dxa"/>
            <w:tcBorders>
              <w:top w:val="single" w:sz="4" w:space="0" w:color="auto"/>
              <w:left w:val="nil"/>
              <w:bottom w:val="dotted" w:sz="4" w:space="0" w:color="auto"/>
              <w:right w:val="single" w:sz="4" w:space="0" w:color="auto"/>
            </w:tcBorders>
            <w:shd w:val="clear" w:color="auto" w:fill="FFFFFF"/>
            <w:vAlign w:val="center"/>
          </w:tcPr>
          <w:p w:rsidR="00CA414E" w:rsidRPr="007079FE" w:rsidRDefault="00CA414E" w:rsidP="007079FE">
            <w:pPr>
              <w:spacing w:after="0"/>
              <w:jc w:val="left"/>
              <w:rPr>
                <w:color w:val="000000"/>
                <w:sz w:val="10"/>
                <w:szCs w:val="10"/>
              </w:rPr>
            </w:pPr>
            <w:r w:rsidRPr="007079FE">
              <w:rPr>
                <w:color w:val="000000"/>
                <w:sz w:val="10"/>
                <w:szCs w:val="10"/>
              </w:rPr>
              <w:t>0,4-0,59 м3</w:t>
            </w:r>
          </w:p>
        </w:tc>
        <w:tc>
          <w:tcPr>
            <w:tcW w:w="482" w:type="dxa"/>
            <w:tcBorders>
              <w:top w:val="single" w:sz="4" w:space="0" w:color="auto"/>
              <w:left w:val="nil"/>
              <w:bottom w:val="dotted" w:sz="4" w:space="0" w:color="auto"/>
              <w:right w:val="single" w:sz="4" w:space="0" w:color="auto"/>
            </w:tcBorders>
            <w:shd w:val="clear" w:color="auto" w:fill="FFFFFF"/>
            <w:vAlign w:val="center"/>
          </w:tcPr>
          <w:p w:rsidR="00CA414E" w:rsidRPr="007079FE" w:rsidRDefault="00CA414E" w:rsidP="007079FE">
            <w:pPr>
              <w:spacing w:after="0"/>
              <w:jc w:val="left"/>
              <w:rPr>
                <w:color w:val="000000"/>
                <w:sz w:val="10"/>
                <w:szCs w:val="10"/>
              </w:rPr>
            </w:pPr>
            <w:r w:rsidRPr="007079FE">
              <w:rPr>
                <w:color w:val="000000"/>
                <w:sz w:val="10"/>
                <w:szCs w:val="10"/>
              </w:rPr>
              <w:t>0,6-0,79м3</w:t>
            </w:r>
          </w:p>
        </w:tc>
        <w:tc>
          <w:tcPr>
            <w:tcW w:w="567" w:type="dxa"/>
            <w:tcBorders>
              <w:top w:val="single" w:sz="4" w:space="0" w:color="auto"/>
              <w:left w:val="nil"/>
              <w:bottom w:val="dotted" w:sz="4" w:space="0" w:color="auto"/>
              <w:right w:val="single" w:sz="4" w:space="0" w:color="auto"/>
            </w:tcBorders>
            <w:shd w:val="clear" w:color="auto" w:fill="FFFFFF"/>
          </w:tcPr>
          <w:p w:rsidR="00CA414E" w:rsidRPr="007079FE" w:rsidRDefault="00CA414E" w:rsidP="007079FE">
            <w:pPr>
              <w:spacing w:after="0"/>
              <w:jc w:val="left"/>
              <w:rPr>
                <w:color w:val="000000"/>
                <w:sz w:val="10"/>
                <w:szCs w:val="10"/>
              </w:rPr>
            </w:pPr>
            <w:r w:rsidRPr="007079FE">
              <w:rPr>
                <w:color w:val="000000"/>
                <w:sz w:val="10"/>
                <w:szCs w:val="10"/>
              </w:rPr>
              <w:t xml:space="preserve"> 0,</w:t>
            </w:r>
            <w:r w:rsidRPr="007079FE">
              <w:rPr>
                <w:color w:val="000000"/>
                <w:sz w:val="10"/>
                <w:szCs w:val="10"/>
              </w:rPr>
              <w:t>8</w:t>
            </w:r>
            <w:r w:rsidR="007079FE">
              <w:rPr>
                <w:color w:val="000000"/>
                <w:sz w:val="10"/>
                <w:szCs w:val="10"/>
              </w:rPr>
              <w:t>-</w:t>
            </w:r>
            <w:r w:rsidRPr="007079FE">
              <w:rPr>
                <w:color w:val="000000"/>
                <w:sz w:val="10"/>
                <w:szCs w:val="10"/>
              </w:rPr>
              <w:t>1,2</w:t>
            </w:r>
            <w:r w:rsidRPr="007079FE">
              <w:rPr>
                <w:color w:val="000000"/>
                <w:sz w:val="10"/>
                <w:szCs w:val="10"/>
              </w:rPr>
              <w:t xml:space="preserve"> м3</w:t>
            </w:r>
          </w:p>
        </w:tc>
        <w:tc>
          <w:tcPr>
            <w:tcW w:w="652" w:type="dxa"/>
            <w:tcBorders>
              <w:top w:val="single" w:sz="4" w:space="0" w:color="auto"/>
              <w:left w:val="nil"/>
              <w:bottom w:val="dotted" w:sz="4" w:space="0" w:color="auto"/>
              <w:right w:val="single" w:sz="4" w:space="0" w:color="auto"/>
            </w:tcBorders>
            <w:shd w:val="clear" w:color="auto" w:fill="FFFFFF"/>
          </w:tcPr>
          <w:p w:rsidR="00CA414E" w:rsidRPr="007079FE" w:rsidRDefault="00CA414E" w:rsidP="007079FE">
            <w:pPr>
              <w:spacing w:after="0"/>
              <w:jc w:val="left"/>
              <w:rPr>
                <w:color w:val="000000"/>
                <w:sz w:val="10"/>
                <w:szCs w:val="10"/>
              </w:rPr>
            </w:pPr>
            <w:r w:rsidRPr="007079FE">
              <w:rPr>
                <w:color w:val="000000"/>
                <w:sz w:val="10"/>
                <w:szCs w:val="10"/>
              </w:rPr>
              <w:t>1,2-1,99</w:t>
            </w:r>
            <w:r w:rsidR="007079FE">
              <w:rPr>
                <w:color w:val="000000"/>
                <w:sz w:val="10"/>
                <w:szCs w:val="10"/>
              </w:rPr>
              <w:t xml:space="preserve"> м3</w:t>
            </w:r>
          </w:p>
        </w:tc>
      </w:tr>
      <w:tr w:rsidR="00CA414E" w:rsidRPr="000F2533" w:rsidTr="007079FE">
        <w:trPr>
          <w:trHeight w:val="225"/>
          <w:jc w:val="center"/>
        </w:trPr>
        <w:tc>
          <w:tcPr>
            <w:tcW w:w="1271" w:type="dxa"/>
            <w:tcBorders>
              <w:top w:val="single" w:sz="4" w:space="0" w:color="auto"/>
              <w:left w:val="single" w:sz="4" w:space="0" w:color="auto"/>
              <w:bottom w:val="dotted" w:sz="4" w:space="0" w:color="auto"/>
              <w:right w:val="single" w:sz="4" w:space="0" w:color="auto"/>
            </w:tcBorders>
            <w:shd w:val="clear" w:color="auto" w:fill="FFFFFF"/>
            <w:vAlign w:val="center"/>
          </w:tcPr>
          <w:p w:rsidR="00CA414E" w:rsidRPr="007079FE" w:rsidRDefault="00CA414E" w:rsidP="007A0C15">
            <w:pPr>
              <w:spacing w:after="0"/>
              <w:rPr>
                <w:sz w:val="10"/>
                <w:szCs w:val="10"/>
              </w:rPr>
            </w:pPr>
            <w:r w:rsidRPr="007079FE">
              <w:rPr>
                <w:sz w:val="10"/>
                <w:szCs w:val="10"/>
              </w:rPr>
              <w:t>1</w:t>
            </w:r>
          </w:p>
        </w:tc>
        <w:tc>
          <w:tcPr>
            <w:tcW w:w="992" w:type="dxa"/>
            <w:tcBorders>
              <w:top w:val="single" w:sz="4" w:space="0" w:color="auto"/>
              <w:left w:val="nil"/>
              <w:bottom w:val="dotted" w:sz="4" w:space="0" w:color="auto"/>
              <w:right w:val="nil"/>
            </w:tcBorders>
            <w:shd w:val="clear" w:color="auto" w:fill="FFFFFF"/>
            <w:vAlign w:val="center"/>
          </w:tcPr>
          <w:p w:rsidR="00CA414E" w:rsidRPr="007079FE" w:rsidRDefault="00CA414E" w:rsidP="007A0C15">
            <w:pPr>
              <w:spacing w:after="0"/>
              <w:rPr>
                <w:color w:val="000000"/>
                <w:sz w:val="10"/>
                <w:szCs w:val="10"/>
              </w:rPr>
            </w:pPr>
            <w:r w:rsidRPr="007079FE">
              <w:rPr>
                <w:color w:val="000000"/>
                <w:sz w:val="10"/>
                <w:szCs w:val="10"/>
              </w:rPr>
              <w:t>2</w:t>
            </w:r>
          </w:p>
        </w:tc>
        <w:tc>
          <w:tcPr>
            <w:tcW w:w="567" w:type="dxa"/>
            <w:tcBorders>
              <w:top w:val="single" w:sz="4" w:space="0" w:color="auto"/>
              <w:left w:val="single" w:sz="8" w:space="0" w:color="auto"/>
              <w:bottom w:val="dotted" w:sz="4" w:space="0" w:color="auto"/>
              <w:right w:val="nil"/>
            </w:tcBorders>
            <w:shd w:val="clear" w:color="auto" w:fill="FFFFFF"/>
            <w:vAlign w:val="center"/>
          </w:tcPr>
          <w:p w:rsidR="00CA414E" w:rsidRPr="007079FE" w:rsidRDefault="00CA414E" w:rsidP="007A0C15">
            <w:pPr>
              <w:spacing w:after="0"/>
              <w:jc w:val="center"/>
              <w:rPr>
                <w:color w:val="000000"/>
                <w:sz w:val="10"/>
                <w:szCs w:val="10"/>
              </w:rPr>
            </w:pPr>
            <w:r w:rsidRPr="007079FE">
              <w:rPr>
                <w:color w:val="000000"/>
                <w:sz w:val="10"/>
                <w:szCs w:val="10"/>
              </w:rPr>
              <w:t>3</w:t>
            </w:r>
          </w:p>
        </w:tc>
        <w:tc>
          <w:tcPr>
            <w:tcW w:w="851" w:type="dxa"/>
            <w:tcBorders>
              <w:top w:val="single" w:sz="4" w:space="0" w:color="auto"/>
              <w:left w:val="single" w:sz="8" w:space="0" w:color="auto"/>
              <w:bottom w:val="dotted" w:sz="4" w:space="0" w:color="auto"/>
              <w:right w:val="nil"/>
            </w:tcBorders>
            <w:shd w:val="clear" w:color="auto" w:fill="FFFFFF"/>
            <w:vAlign w:val="center"/>
          </w:tcPr>
          <w:p w:rsidR="00CA414E" w:rsidRPr="007079FE" w:rsidRDefault="00CA414E" w:rsidP="007A0C15">
            <w:pPr>
              <w:spacing w:after="0"/>
              <w:jc w:val="center"/>
              <w:rPr>
                <w:color w:val="000000"/>
                <w:sz w:val="10"/>
                <w:szCs w:val="10"/>
              </w:rPr>
            </w:pPr>
            <w:r w:rsidRPr="007079FE">
              <w:rPr>
                <w:color w:val="000000"/>
                <w:sz w:val="10"/>
                <w:szCs w:val="10"/>
              </w:rPr>
              <w:t>4</w:t>
            </w:r>
          </w:p>
        </w:tc>
        <w:tc>
          <w:tcPr>
            <w:tcW w:w="567" w:type="dxa"/>
            <w:tcBorders>
              <w:top w:val="single" w:sz="4" w:space="0" w:color="auto"/>
              <w:left w:val="single" w:sz="8" w:space="0" w:color="auto"/>
              <w:bottom w:val="dotted" w:sz="4" w:space="0" w:color="auto"/>
              <w:right w:val="single" w:sz="4" w:space="0" w:color="auto"/>
            </w:tcBorders>
            <w:shd w:val="clear" w:color="auto" w:fill="FFFFFF"/>
            <w:vAlign w:val="center"/>
          </w:tcPr>
          <w:p w:rsidR="00CA414E" w:rsidRPr="007079FE" w:rsidRDefault="00CA414E" w:rsidP="007A0C15">
            <w:pPr>
              <w:spacing w:after="0"/>
              <w:jc w:val="center"/>
              <w:rPr>
                <w:color w:val="000000"/>
                <w:sz w:val="10"/>
                <w:szCs w:val="10"/>
              </w:rPr>
            </w:pPr>
            <w:r w:rsidRPr="007079FE">
              <w:rPr>
                <w:color w:val="000000"/>
                <w:sz w:val="10"/>
                <w:szCs w:val="10"/>
              </w:rPr>
              <w:t>5</w:t>
            </w:r>
          </w:p>
        </w:tc>
        <w:tc>
          <w:tcPr>
            <w:tcW w:w="567" w:type="dxa"/>
            <w:tcBorders>
              <w:top w:val="single" w:sz="4" w:space="0" w:color="auto"/>
              <w:left w:val="nil"/>
              <w:bottom w:val="dotted" w:sz="4" w:space="0" w:color="auto"/>
              <w:right w:val="single" w:sz="4" w:space="0" w:color="auto"/>
            </w:tcBorders>
            <w:shd w:val="clear" w:color="auto" w:fill="FFFFFF"/>
            <w:vAlign w:val="center"/>
          </w:tcPr>
          <w:p w:rsidR="00CA414E" w:rsidRPr="007079FE" w:rsidRDefault="00CA414E" w:rsidP="007A0C15">
            <w:pPr>
              <w:spacing w:after="0"/>
              <w:jc w:val="center"/>
              <w:rPr>
                <w:color w:val="000000"/>
                <w:sz w:val="10"/>
                <w:szCs w:val="10"/>
              </w:rPr>
            </w:pPr>
            <w:r w:rsidRPr="007079FE">
              <w:rPr>
                <w:color w:val="000000"/>
                <w:sz w:val="10"/>
                <w:szCs w:val="10"/>
              </w:rPr>
              <w:t>6</w:t>
            </w:r>
          </w:p>
        </w:tc>
        <w:tc>
          <w:tcPr>
            <w:tcW w:w="567" w:type="dxa"/>
            <w:tcBorders>
              <w:top w:val="single" w:sz="4" w:space="0" w:color="auto"/>
              <w:left w:val="nil"/>
              <w:bottom w:val="dotted" w:sz="4" w:space="0" w:color="auto"/>
              <w:right w:val="single" w:sz="4" w:space="0" w:color="auto"/>
            </w:tcBorders>
            <w:shd w:val="clear" w:color="auto" w:fill="FFFFFF"/>
            <w:vAlign w:val="center"/>
          </w:tcPr>
          <w:p w:rsidR="00CA414E" w:rsidRPr="007079FE" w:rsidRDefault="00CA414E" w:rsidP="007A0C15">
            <w:pPr>
              <w:spacing w:after="0"/>
              <w:jc w:val="center"/>
              <w:rPr>
                <w:color w:val="000000"/>
                <w:sz w:val="10"/>
                <w:szCs w:val="10"/>
              </w:rPr>
            </w:pPr>
            <w:r w:rsidRPr="007079FE">
              <w:rPr>
                <w:color w:val="000000"/>
                <w:sz w:val="10"/>
                <w:szCs w:val="10"/>
              </w:rPr>
              <w:t>7</w:t>
            </w:r>
          </w:p>
        </w:tc>
        <w:tc>
          <w:tcPr>
            <w:tcW w:w="567" w:type="dxa"/>
            <w:tcBorders>
              <w:top w:val="single" w:sz="4" w:space="0" w:color="auto"/>
              <w:left w:val="single" w:sz="8" w:space="0" w:color="auto"/>
              <w:bottom w:val="dotted" w:sz="4" w:space="0" w:color="auto"/>
              <w:right w:val="single" w:sz="8" w:space="0" w:color="auto"/>
            </w:tcBorders>
            <w:shd w:val="clear" w:color="auto" w:fill="FFFFFF"/>
          </w:tcPr>
          <w:p w:rsidR="00CA414E" w:rsidRPr="007079FE" w:rsidRDefault="00CA414E" w:rsidP="007A0C15">
            <w:pPr>
              <w:spacing w:after="0"/>
              <w:jc w:val="center"/>
              <w:rPr>
                <w:color w:val="000000"/>
                <w:sz w:val="10"/>
                <w:szCs w:val="10"/>
              </w:rPr>
            </w:pPr>
            <w:r w:rsidRPr="007079FE">
              <w:rPr>
                <w:color w:val="000000"/>
                <w:sz w:val="10"/>
                <w:szCs w:val="10"/>
              </w:rPr>
              <w:t>8</w:t>
            </w:r>
          </w:p>
        </w:tc>
        <w:tc>
          <w:tcPr>
            <w:tcW w:w="567" w:type="dxa"/>
            <w:tcBorders>
              <w:top w:val="single" w:sz="4" w:space="0" w:color="auto"/>
              <w:left w:val="single" w:sz="8" w:space="0" w:color="auto"/>
              <w:bottom w:val="dotted" w:sz="4" w:space="0" w:color="auto"/>
              <w:right w:val="single" w:sz="8" w:space="0" w:color="auto"/>
            </w:tcBorders>
            <w:shd w:val="clear" w:color="auto" w:fill="FFFFFF"/>
          </w:tcPr>
          <w:p w:rsidR="00CA414E" w:rsidRPr="007079FE" w:rsidRDefault="00CA414E" w:rsidP="007A0C15">
            <w:pPr>
              <w:spacing w:after="0"/>
              <w:jc w:val="center"/>
              <w:rPr>
                <w:color w:val="000000"/>
                <w:sz w:val="10"/>
                <w:szCs w:val="10"/>
              </w:rPr>
            </w:pPr>
            <w:r w:rsidRPr="007079FE">
              <w:rPr>
                <w:color w:val="000000"/>
                <w:sz w:val="10"/>
                <w:szCs w:val="10"/>
              </w:rPr>
              <w:t>9</w:t>
            </w:r>
          </w:p>
        </w:tc>
        <w:tc>
          <w:tcPr>
            <w:tcW w:w="652" w:type="dxa"/>
            <w:tcBorders>
              <w:top w:val="single" w:sz="4" w:space="0" w:color="auto"/>
              <w:left w:val="single" w:sz="8" w:space="0" w:color="auto"/>
              <w:bottom w:val="dotted" w:sz="4" w:space="0" w:color="auto"/>
              <w:right w:val="single" w:sz="4" w:space="0" w:color="auto"/>
            </w:tcBorders>
            <w:shd w:val="clear" w:color="auto" w:fill="FFFFFF"/>
            <w:vAlign w:val="center"/>
          </w:tcPr>
          <w:p w:rsidR="00CA414E" w:rsidRPr="007079FE" w:rsidRDefault="00CA414E" w:rsidP="007A0C15">
            <w:pPr>
              <w:spacing w:after="0"/>
              <w:jc w:val="center"/>
              <w:rPr>
                <w:color w:val="000000"/>
                <w:sz w:val="10"/>
                <w:szCs w:val="10"/>
              </w:rPr>
            </w:pPr>
            <w:r w:rsidRPr="007079FE">
              <w:rPr>
                <w:color w:val="000000"/>
                <w:sz w:val="10"/>
                <w:szCs w:val="10"/>
              </w:rPr>
              <w:t>10</w:t>
            </w:r>
          </w:p>
        </w:tc>
        <w:tc>
          <w:tcPr>
            <w:tcW w:w="567" w:type="dxa"/>
            <w:tcBorders>
              <w:top w:val="single" w:sz="4" w:space="0" w:color="auto"/>
              <w:left w:val="nil"/>
              <w:bottom w:val="dotted" w:sz="4" w:space="0" w:color="auto"/>
              <w:right w:val="single" w:sz="4" w:space="0" w:color="auto"/>
            </w:tcBorders>
            <w:shd w:val="clear" w:color="auto" w:fill="FFFFFF"/>
            <w:vAlign w:val="center"/>
          </w:tcPr>
          <w:p w:rsidR="00CA414E" w:rsidRPr="007079FE" w:rsidRDefault="00CA414E" w:rsidP="007A0C15">
            <w:pPr>
              <w:spacing w:after="0"/>
              <w:jc w:val="center"/>
              <w:rPr>
                <w:color w:val="000000"/>
                <w:sz w:val="10"/>
                <w:szCs w:val="10"/>
              </w:rPr>
            </w:pPr>
            <w:r w:rsidRPr="007079FE">
              <w:rPr>
                <w:color w:val="000000"/>
                <w:sz w:val="10"/>
                <w:szCs w:val="10"/>
              </w:rPr>
              <w:t>11</w:t>
            </w:r>
          </w:p>
        </w:tc>
        <w:tc>
          <w:tcPr>
            <w:tcW w:w="482" w:type="dxa"/>
            <w:tcBorders>
              <w:top w:val="single" w:sz="4" w:space="0" w:color="auto"/>
              <w:left w:val="nil"/>
              <w:bottom w:val="dotted" w:sz="4" w:space="0" w:color="auto"/>
              <w:right w:val="single" w:sz="4" w:space="0" w:color="auto"/>
            </w:tcBorders>
            <w:shd w:val="clear" w:color="auto" w:fill="FFFFFF"/>
            <w:vAlign w:val="center"/>
          </w:tcPr>
          <w:p w:rsidR="00CA414E" w:rsidRPr="007079FE" w:rsidRDefault="00CA414E" w:rsidP="007A0C15">
            <w:pPr>
              <w:spacing w:after="0"/>
              <w:jc w:val="center"/>
              <w:rPr>
                <w:color w:val="000000"/>
                <w:sz w:val="10"/>
                <w:szCs w:val="10"/>
              </w:rPr>
            </w:pPr>
            <w:r w:rsidRPr="007079FE">
              <w:rPr>
                <w:color w:val="000000"/>
                <w:sz w:val="10"/>
                <w:szCs w:val="10"/>
              </w:rPr>
              <w:t>12</w:t>
            </w:r>
          </w:p>
        </w:tc>
        <w:tc>
          <w:tcPr>
            <w:tcW w:w="567" w:type="dxa"/>
            <w:tcBorders>
              <w:top w:val="single" w:sz="4" w:space="0" w:color="auto"/>
              <w:left w:val="nil"/>
              <w:bottom w:val="dotted" w:sz="4" w:space="0" w:color="auto"/>
              <w:right w:val="single" w:sz="4" w:space="0" w:color="auto"/>
            </w:tcBorders>
            <w:shd w:val="clear" w:color="auto" w:fill="FFFFFF"/>
          </w:tcPr>
          <w:p w:rsidR="00CA414E" w:rsidRPr="007079FE" w:rsidRDefault="00CA414E" w:rsidP="00CA414E">
            <w:pPr>
              <w:spacing w:after="0"/>
              <w:jc w:val="center"/>
              <w:rPr>
                <w:color w:val="000000"/>
                <w:sz w:val="10"/>
                <w:szCs w:val="10"/>
              </w:rPr>
            </w:pPr>
            <w:r w:rsidRPr="007079FE">
              <w:rPr>
                <w:color w:val="000000"/>
                <w:sz w:val="10"/>
                <w:szCs w:val="10"/>
              </w:rPr>
              <w:t>13</w:t>
            </w:r>
          </w:p>
        </w:tc>
        <w:tc>
          <w:tcPr>
            <w:tcW w:w="652" w:type="dxa"/>
            <w:tcBorders>
              <w:top w:val="single" w:sz="4" w:space="0" w:color="auto"/>
              <w:left w:val="nil"/>
              <w:bottom w:val="dotted" w:sz="4" w:space="0" w:color="auto"/>
              <w:right w:val="single" w:sz="4" w:space="0" w:color="auto"/>
            </w:tcBorders>
            <w:shd w:val="clear" w:color="auto" w:fill="FFFFFF"/>
          </w:tcPr>
          <w:p w:rsidR="00CA414E" w:rsidRPr="007079FE" w:rsidRDefault="00CA414E" w:rsidP="007A0C15">
            <w:pPr>
              <w:spacing w:after="0"/>
              <w:jc w:val="center"/>
              <w:rPr>
                <w:color w:val="000000"/>
                <w:sz w:val="10"/>
                <w:szCs w:val="10"/>
              </w:rPr>
            </w:pPr>
            <w:r w:rsidRPr="007079FE">
              <w:rPr>
                <w:color w:val="000000"/>
                <w:sz w:val="10"/>
                <w:szCs w:val="10"/>
              </w:rPr>
              <w:t>14</w:t>
            </w:r>
          </w:p>
        </w:tc>
      </w:tr>
      <w:tr w:rsidR="00CA414E" w:rsidRPr="000F2533" w:rsidTr="007079FE">
        <w:trPr>
          <w:trHeight w:val="225"/>
          <w:jc w:val="center"/>
        </w:trPr>
        <w:tc>
          <w:tcPr>
            <w:tcW w:w="1271" w:type="dxa"/>
            <w:tcBorders>
              <w:top w:val="single" w:sz="4" w:space="0" w:color="auto"/>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bookmarkStart w:id="0" w:name="_GoBack"/>
            <w:bookmarkEnd w:id="0"/>
            <w:r w:rsidRPr="00CA414E">
              <w:rPr>
                <w:sz w:val="16"/>
                <w:szCs w:val="16"/>
              </w:rPr>
              <w:t>Балашиха</w:t>
            </w:r>
          </w:p>
        </w:tc>
        <w:tc>
          <w:tcPr>
            <w:tcW w:w="992" w:type="dxa"/>
            <w:tcBorders>
              <w:top w:val="single" w:sz="4" w:space="0" w:color="auto"/>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single" w:sz="4" w:space="0" w:color="auto"/>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5</w:t>
            </w:r>
          </w:p>
        </w:tc>
        <w:tc>
          <w:tcPr>
            <w:tcW w:w="851" w:type="dxa"/>
            <w:tcBorders>
              <w:top w:val="single" w:sz="4" w:space="0" w:color="auto"/>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single" w:sz="4" w:space="0" w:color="auto"/>
              <w:left w:val="single" w:sz="8" w:space="0" w:color="auto"/>
              <w:bottom w:val="dotted" w:sz="4" w:space="0" w:color="auto"/>
              <w:right w:val="single" w:sz="4" w:space="0" w:color="auto"/>
            </w:tcBorders>
            <w:shd w:val="clear" w:color="auto" w:fill="FFFFFF"/>
            <w:vAlign w:val="center"/>
          </w:tcPr>
          <w:p w:rsidR="00CA414E" w:rsidRPr="00CA414E" w:rsidRDefault="00CA414E" w:rsidP="00901D13">
            <w:pPr>
              <w:spacing w:after="0"/>
              <w:jc w:val="center"/>
              <w:rPr>
                <w:color w:val="000000"/>
                <w:sz w:val="16"/>
                <w:szCs w:val="16"/>
              </w:rPr>
            </w:pPr>
          </w:p>
        </w:tc>
        <w:tc>
          <w:tcPr>
            <w:tcW w:w="567" w:type="dxa"/>
            <w:tcBorders>
              <w:top w:val="single" w:sz="4" w:space="0" w:color="auto"/>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single" w:sz="4" w:space="0" w:color="auto"/>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single" w:sz="4" w:space="0" w:color="auto"/>
              <w:left w:val="single" w:sz="8" w:space="0" w:color="auto"/>
              <w:bottom w:val="dotted" w:sz="4" w:space="0" w:color="auto"/>
              <w:right w:val="single" w:sz="8" w:space="0" w:color="auto"/>
            </w:tcBorders>
            <w:shd w:val="clear" w:color="auto" w:fill="FFFFFF"/>
          </w:tcPr>
          <w:p w:rsidR="00CA414E" w:rsidRPr="00CA414E" w:rsidRDefault="00CA414E" w:rsidP="00901D13">
            <w:pPr>
              <w:spacing w:after="0"/>
              <w:jc w:val="center"/>
              <w:rPr>
                <w:color w:val="000000"/>
                <w:sz w:val="16"/>
                <w:szCs w:val="16"/>
              </w:rPr>
            </w:pPr>
          </w:p>
        </w:tc>
        <w:tc>
          <w:tcPr>
            <w:tcW w:w="567" w:type="dxa"/>
            <w:tcBorders>
              <w:top w:val="single" w:sz="4" w:space="0" w:color="auto"/>
              <w:left w:val="single" w:sz="8" w:space="0" w:color="auto"/>
              <w:bottom w:val="dotted" w:sz="4" w:space="0" w:color="auto"/>
              <w:right w:val="single" w:sz="8" w:space="0" w:color="auto"/>
            </w:tcBorders>
            <w:shd w:val="clear" w:color="auto" w:fill="FFFFFF"/>
          </w:tcPr>
          <w:p w:rsidR="00CA414E" w:rsidRPr="00CA414E" w:rsidRDefault="00CA414E" w:rsidP="00901D13">
            <w:pPr>
              <w:spacing w:after="0"/>
              <w:jc w:val="center"/>
              <w:rPr>
                <w:color w:val="000000"/>
                <w:sz w:val="16"/>
                <w:szCs w:val="16"/>
              </w:rPr>
            </w:pPr>
          </w:p>
        </w:tc>
        <w:tc>
          <w:tcPr>
            <w:tcW w:w="652" w:type="dxa"/>
            <w:tcBorders>
              <w:top w:val="single" w:sz="4" w:space="0" w:color="auto"/>
              <w:left w:val="single" w:sz="8" w:space="0" w:color="auto"/>
              <w:bottom w:val="dotted" w:sz="4" w:space="0" w:color="auto"/>
              <w:right w:val="single" w:sz="4" w:space="0" w:color="auto"/>
            </w:tcBorders>
            <w:shd w:val="clear" w:color="auto" w:fill="FFFFFF"/>
            <w:vAlign w:val="center"/>
          </w:tcPr>
          <w:p w:rsidR="00CA414E" w:rsidRPr="00CA414E" w:rsidRDefault="00CA414E" w:rsidP="00901D13">
            <w:pPr>
              <w:spacing w:after="0"/>
              <w:jc w:val="center"/>
              <w:rPr>
                <w:color w:val="000000"/>
                <w:sz w:val="16"/>
                <w:szCs w:val="16"/>
              </w:rPr>
            </w:pPr>
          </w:p>
        </w:tc>
        <w:tc>
          <w:tcPr>
            <w:tcW w:w="567" w:type="dxa"/>
            <w:tcBorders>
              <w:top w:val="single" w:sz="4" w:space="0" w:color="auto"/>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single" w:sz="4" w:space="0" w:color="auto"/>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single" w:sz="4" w:space="0" w:color="auto"/>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single" w:sz="4" w:space="0" w:color="auto"/>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Брянск</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Владимир</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Волгоград</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5</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Дзержинск</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5</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Екатеринбург</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1</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Железнодорожный</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Зеленоград</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Зеленоград</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Иваново</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Каменск-Уральский</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1</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Киров</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3</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Кирово-Чепецк</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5</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Красногорск</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Миасс</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1</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Москва</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3</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Мытищи</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Нижний Новгород</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3</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Ногинск</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Подольск</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Самара</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Санкт-Петербург</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dotted"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Томск</w:t>
            </w:r>
          </w:p>
        </w:tc>
        <w:tc>
          <w:tcPr>
            <w:tcW w:w="992" w:type="dxa"/>
            <w:tcBorders>
              <w:top w:val="nil"/>
              <w:left w:val="nil"/>
              <w:bottom w:val="dotted"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5</w:t>
            </w:r>
          </w:p>
        </w:tc>
        <w:tc>
          <w:tcPr>
            <w:tcW w:w="851" w:type="dxa"/>
            <w:tcBorders>
              <w:top w:val="nil"/>
              <w:left w:val="single" w:sz="8" w:space="0" w:color="auto"/>
              <w:bottom w:val="dotted"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dotted"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dotted"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dotted"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r w:rsidR="00CA414E" w:rsidRPr="000F2533" w:rsidTr="007079FE">
        <w:trPr>
          <w:trHeight w:val="225"/>
          <w:jc w:val="center"/>
        </w:trPr>
        <w:tc>
          <w:tcPr>
            <w:tcW w:w="1271" w:type="dxa"/>
            <w:tcBorders>
              <w:top w:val="nil"/>
              <w:left w:val="single" w:sz="4" w:space="0" w:color="auto"/>
              <w:bottom w:val="single" w:sz="4" w:space="0" w:color="auto"/>
              <w:right w:val="single" w:sz="4" w:space="0" w:color="auto"/>
            </w:tcBorders>
            <w:shd w:val="clear" w:color="auto" w:fill="FFFFFF"/>
            <w:vAlign w:val="center"/>
            <w:hideMark/>
          </w:tcPr>
          <w:p w:rsidR="00CA414E" w:rsidRPr="00CA414E" w:rsidRDefault="00CA414E" w:rsidP="00901D13">
            <w:pPr>
              <w:spacing w:after="0"/>
              <w:rPr>
                <w:sz w:val="16"/>
                <w:szCs w:val="16"/>
              </w:rPr>
            </w:pPr>
            <w:r w:rsidRPr="00CA414E">
              <w:rPr>
                <w:sz w:val="16"/>
                <w:szCs w:val="16"/>
              </w:rPr>
              <w:t>Тула</w:t>
            </w:r>
          </w:p>
        </w:tc>
        <w:tc>
          <w:tcPr>
            <w:tcW w:w="992" w:type="dxa"/>
            <w:tcBorders>
              <w:top w:val="nil"/>
              <w:left w:val="nil"/>
              <w:bottom w:val="single" w:sz="4" w:space="0" w:color="auto"/>
              <w:right w:val="nil"/>
            </w:tcBorders>
            <w:shd w:val="clear" w:color="auto" w:fill="FFFFFF"/>
            <w:vAlign w:val="center"/>
            <w:hideMark/>
          </w:tcPr>
          <w:p w:rsidR="00CA414E" w:rsidRPr="00CA414E" w:rsidRDefault="00CA414E" w:rsidP="00901D13">
            <w:pPr>
              <w:spacing w:after="0"/>
              <w:rPr>
                <w:color w:val="000000"/>
                <w:sz w:val="16"/>
                <w:szCs w:val="16"/>
              </w:rPr>
            </w:pPr>
            <w:r w:rsidRPr="00CA414E">
              <w:rPr>
                <w:color w:val="000000"/>
                <w:sz w:val="16"/>
                <w:szCs w:val="16"/>
              </w:rPr>
              <w:t>Челябинск</w:t>
            </w:r>
          </w:p>
        </w:tc>
        <w:tc>
          <w:tcPr>
            <w:tcW w:w="567" w:type="dxa"/>
            <w:tcBorders>
              <w:top w:val="nil"/>
              <w:left w:val="single" w:sz="8" w:space="0" w:color="auto"/>
              <w:bottom w:val="single" w:sz="4" w:space="0" w:color="auto"/>
              <w:right w:val="nil"/>
            </w:tcBorders>
            <w:shd w:val="clear" w:color="auto" w:fill="FFFFFF"/>
            <w:vAlign w:val="center"/>
          </w:tcPr>
          <w:p w:rsidR="00CA414E" w:rsidRPr="00CA414E" w:rsidRDefault="00CA414E" w:rsidP="00901D13">
            <w:pPr>
              <w:spacing w:after="0"/>
              <w:jc w:val="center"/>
              <w:rPr>
                <w:color w:val="000000"/>
                <w:sz w:val="16"/>
                <w:szCs w:val="16"/>
              </w:rPr>
            </w:pPr>
            <w:r w:rsidRPr="00CA414E">
              <w:rPr>
                <w:color w:val="000000"/>
                <w:sz w:val="16"/>
                <w:szCs w:val="16"/>
              </w:rPr>
              <w:t>4</w:t>
            </w:r>
          </w:p>
        </w:tc>
        <w:tc>
          <w:tcPr>
            <w:tcW w:w="851" w:type="dxa"/>
            <w:tcBorders>
              <w:top w:val="nil"/>
              <w:left w:val="single" w:sz="8" w:space="0" w:color="auto"/>
              <w:bottom w:val="single" w:sz="4" w:space="0" w:color="auto"/>
              <w:right w:val="nil"/>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single"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single" w:sz="8" w:space="0" w:color="auto"/>
              <w:bottom w:val="single"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567" w:type="dxa"/>
            <w:tcBorders>
              <w:top w:val="nil"/>
              <w:left w:val="single" w:sz="8" w:space="0" w:color="auto"/>
              <w:bottom w:val="single" w:sz="4" w:space="0" w:color="auto"/>
              <w:right w:val="single" w:sz="8"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single" w:sz="8" w:space="0" w:color="auto"/>
              <w:bottom w:val="single"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482" w:type="dxa"/>
            <w:tcBorders>
              <w:top w:val="nil"/>
              <w:left w:val="nil"/>
              <w:bottom w:val="single" w:sz="4" w:space="0" w:color="auto"/>
              <w:right w:val="single" w:sz="4" w:space="0" w:color="auto"/>
            </w:tcBorders>
            <w:shd w:val="clear" w:color="auto" w:fill="FFFFFF"/>
            <w:vAlign w:val="center"/>
          </w:tcPr>
          <w:p w:rsidR="00CA414E" w:rsidRPr="00CA414E" w:rsidRDefault="00CA414E" w:rsidP="00901D13">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c>
          <w:tcPr>
            <w:tcW w:w="652" w:type="dxa"/>
            <w:tcBorders>
              <w:top w:val="nil"/>
              <w:left w:val="nil"/>
              <w:bottom w:val="single" w:sz="4" w:space="0" w:color="auto"/>
              <w:right w:val="single" w:sz="4" w:space="0" w:color="auto"/>
            </w:tcBorders>
            <w:shd w:val="clear" w:color="auto" w:fill="FFFFFF"/>
          </w:tcPr>
          <w:p w:rsidR="00CA414E" w:rsidRPr="00CA414E" w:rsidRDefault="00CA414E" w:rsidP="00901D13">
            <w:pPr>
              <w:jc w:val="center"/>
              <w:rPr>
                <w:color w:val="000000"/>
                <w:sz w:val="16"/>
                <w:szCs w:val="16"/>
              </w:rPr>
            </w:pPr>
          </w:p>
        </w:tc>
      </w:tr>
    </w:tbl>
    <w:p w:rsidR="002A6E1F" w:rsidRPr="000F2533" w:rsidRDefault="002A6E1F" w:rsidP="002A6E1F">
      <w:pPr>
        <w:shd w:val="clear" w:color="auto" w:fill="FFFFFF"/>
        <w:spacing w:after="160" w:line="256" w:lineRule="auto"/>
        <w:rPr>
          <w:rFonts w:eastAsia="Calibri"/>
          <w:sz w:val="22"/>
          <w:szCs w:val="22"/>
          <w:u w:val="single"/>
          <w:lang w:eastAsia="en-US"/>
        </w:rPr>
      </w:pPr>
      <w:r w:rsidRPr="000F2533">
        <w:rPr>
          <w:rFonts w:eastAsia="Calibri"/>
          <w:sz w:val="22"/>
          <w:szCs w:val="22"/>
          <w:lang w:eastAsia="en-US"/>
        </w:rPr>
        <w:t xml:space="preserve">Тарифы включают в себя прием груза на терминале и доставку до терминала транспортной компанией, с учетом НДС. </w:t>
      </w:r>
      <w:r w:rsidRPr="000F2533">
        <w:rPr>
          <w:rFonts w:eastAsia="Calibri"/>
          <w:sz w:val="22"/>
          <w:szCs w:val="22"/>
          <w:u w:val="single"/>
          <w:lang w:eastAsia="en-US"/>
        </w:rPr>
        <w:t xml:space="preserve">Характер груза: металл – длинна груза возможна   до </w:t>
      </w:r>
      <w:r w:rsidR="005023A5">
        <w:rPr>
          <w:rFonts w:eastAsia="Calibri"/>
          <w:sz w:val="22"/>
          <w:szCs w:val="22"/>
          <w:u w:val="single"/>
          <w:lang w:eastAsia="en-US"/>
        </w:rPr>
        <w:t>12</w:t>
      </w:r>
      <w:r w:rsidRPr="000F2533">
        <w:rPr>
          <w:rFonts w:eastAsia="Calibri"/>
          <w:sz w:val="22"/>
          <w:szCs w:val="22"/>
          <w:u w:val="single"/>
          <w:lang w:eastAsia="en-US"/>
        </w:rPr>
        <w:t xml:space="preserve"> метров</w:t>
      </w:r>
    </w:p>
    <w:p w:rsidR="002A6E1F" w:rsidRPr="000F2533" w:rsidRDefault="002A6E1F" w:rsidP="002A6E1F">
      <w:pPr>
        <w:spacing w:after="0" w:line="256" w:lineRule="auto"/>
        <w:rPr>
          <w:rFonts w:eastAsia="Calibri"/>
          <w:sz w:val="22"/>
          <w:szCs w:val="22"/>
          <w:lang w:eastAsia="en-US"/>
        </w:rPr>
      </w:pPr>
      <w:r w:rsidRPr="000F2533">
        <w:rPr>
          <w:rFonts w:eastAsia="Calibri"/>
          <w:sz w:val="22"/>
          <w:szCs w:val="22"/>
          <w:lang w:eastAsia="en-US"/>
        </w:rPr>
        <w:t xml:space="preserve">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 и составляет </w:t>
      </w:r>
      <w:r w:rsidR="00093711">
        <w:rPr>
          <w:rFonts w:eastAsia="Calibri"/>
          <w:sz w:val="22"/>
          <w:szCs w:val="22"/>
          <w:lang w:eastAsia="en-US"/>
        </w:rPr>
        <w:t>_______________________________</w:t>
      </w:r>
      <w:r w:rsidRPr="000F2533">
        <w:rPr>
          <w:rFonts w:eastAsia="Calibri"/>
          <w:sz w:val="22"/>
          <w:szCs w:val="22"/>
          <w:lang w:eastAsia="en-US"/>
        </w:rPr>
        <w:t>руб. (</w:t>
      </w:r>
      <w:r w:rsidR="00093711">
        <w:rPr>
          <w:rFonts w:eastAsia="Calibri"/>
          <w:sz w:val="22"/>
          <w:szCs w:val="22"/>
          <w:lang w:eastAsia="en-US"/>
        </w:rPr>
        <w:t>____________________________</w:t>
      </w:r>
      <w:r w:rsidRPr="000F2533">
        <w:rPr>
          <w:rFonts w:eastAsia="Calibri"/>
          <w:sz w:val="22"/>
          <w:szCs w:val="22"/>
          <w:lang w:eastAsia="en-US"/>
        </w:rPr>
        <w:t xml:space="preserve"> рублей) в том числе НДС </w:t>
      </w:r>
      <w:r w:rsidR="00E7272F">
        <w:rPr>
          <w:rFonts w:eastAsia="Calibri"/>
          <w:sz w:val="22"/>
          <w:szCs w:val="22"/>
          <w:lang w:eastAsia="en-US"/>
        </w:rPr>
        <w:t>______</w:t>
      </w:r>
      <w:r w:rsidRPr="000F2533">
        <w:rPr>
          <w:rFonts w:eastAsia="Calibri"/>
          <w:sz w:val="22"/>
          <w:szCs w:val="22"/>
          <w:lang w:eastAsia="en-US"/>
        </w:rPr>
        <w:t>%.</w:t>
      </w:r>
    </w:p>
    <w:p w:rsidR="002A6E1F" w:rsidRPr="000F2533" w:rsidRDefault="002A6E1F" w:rsidP="002A6E1F">
      <w:pPr>
        <w:spacing w:after="0" w:line="256" w:lineRule="auto"/>
        <w:rPr>
          <w:rFonts w:eastAsia="Calibri"/>
          <w:sz w:val="22"/>
          <w:szCs w:val="22"/>
          <w:lang w:eastAsia="en-US"/>
        </w:rPr>
      </w:pPr>
    </w:p>
    <w:p w:rsidR="002A6E1F" w:rsidRPr="000F2533" w:rsidRDefault="002A6E1F" w:rsidP="002A6E1F">
      <w:pPr>
        <w:spacing w:after="0" w:line="256" w:lineRule="auto"/>
        <w:rPr>
          <w:rFonts w:eastAsia="Calibri"/>
          <w:sz w:val="22"/>
          <w:szCs w:val="22"/>
          <w:lang w:eastAsia="en-US"/>
        </w:rPr>
      </w:pPr>
      <w:r w:rsidRPr="000F2533">
        <w:rPr>
          <w:rFonts w:eastAsia="Calibri"/>
          <w:sz w:val="22"/>
          <w:szCs w:val="22"/>
          <w:lang w:eastAsia="en-US"/>
        </w:rPr>
        <w:t xml:space="preserve">Экспедитор:                                     </w:t>
      </w:r>
      <w:r w:rsidRPr="000F2533">
        <w:rPr>
          <w:rFonts w:eastAsia="Calibri"/>
          <w:sz w:val="22"/>
          <w:szCs w:val="22"/>
          <w:lang w:eastAsia="en-US"/>
        </w:rPr>
        <w:tab/>
      </w:r>
      <w:r w:rsidRPr="000F2533">
        <w:rPr>
          <w:rFonts w:eastAsia="Calibri"/>
          <w:sz w:val="22"/>
          <w:szCs w:val="22"/>
          <w:lang w:eastAsia="en-US"/>
        </w:rPr>
        <w:tab/>
      </w:r>
      <w:r w:rsidRPr="000F2533">
        <w:rPr>
          <w:rFonts w:eastAsia="Calibri"/>
          <w:sz w:val="22"/>
          <w:szCs w:val="22"/>
          <w:lang w:eastAsia="en-US"/>
        </w:rPr>
        <w:tab/>
        <w:t>Клиент: АО «ЗАВОД «ПРИБОР»</w:t>
      </w:r>
    </w:p>
    <w:p w:rsidR="002A6E1F" w:rsidRPr="000F2533" w:rsidRDefault="002A6E1F" w:rsidP="002A6E1F">
      <w:pPr>
        <w:spacing w:after="0" w:line="256" w:lineRule="auto"/>
        <w:rPr>
          <w:rFonts w:eastAsia="Calibri"/>
          <w:sz w:val="22"/>
          <w:szCs w:val="22"/>
          <w:lang w:eastAsia="en-US"/>
        </w:rPr>
      </w:pPr>
    </w:p>
    <w:p w:rsidR="002A6E1F" w:rsidRPr="000F2533" w:rsidRDefault="002A6E1F" w:rsidP="002A6E1F">
      <w:pPr>
        <w:spacing w:after="0" w:line="256" w:lineRule="auto"/>
        <w:rPr>
          <w:sz w:val="22"/>
          <w:szCs w:val="22"/>
        </w:rPr>
      </w:pPr>
      <w:r w:rsidRPr="000F2533">
        <w:rPr>
          <w:rFonts w:eastAsia="Calibri"/>
          <w:sz w:val="22"/>
          <w:szCs w:val="22"/>
          <w:lang w:eastAsia="en-US"/>
        </w:rPr>
        <w:t>_______________/</w:t>
      </w:r>
      <w:r w:rsidR="007079FE">
        <w:rPr>
          <w:rFonts w:eastAsia="Calibri"/>
          <w:sz w:val="22"/>
          <w:szCs w:val="22"/>
          <w:lang w:eastAsia="en-US"/>
        </w:rPr>
        <w:t xml:space="preserve"> _________/</w:t>
      </w:r>
      <w:r w:rsidR="005023A5">
        <w:rPr>
          <w:rFonts w:eastAsia="Calibri"/>
          <w:sz w:val="22"/>
          <w:szCs w:val="22"/>
          <w:lang w:eastAsia="en-US"/>
        </w:rPr>
        <w:t xml:space="preserve">                                   </w:t>
      </w:r>
      <w:r w:rsidR="00844B21" w:rsidRPr="000F2533">
        <w:rPr>
          <w:rFonts w:eastAsia="Calibri"/>
          <w:sz w:val="22"/>
          <w:szCs w:val="22"/>
          <w:lang w:eastAsia="en-US"/>
        </w:rPr>
        <w:tab/>
        <w:t xml:space="preserve">         </w:t>
      </w:r>
      <w:r w:rsidRPr="000F2533">
        <w:rPr>
          <w:rFonts w:eastAsia="Calibri"/>
          <w:sz w:val="22"/>
          <w:szCs w:val="22"/>
          <w:lang w:eastAsia="en-US"/>
        </w:rPr>
        <w:t>_______________/______________</w:t>
      </w:r>
    </w:p>
    <w:p w:rsidR="002A6E1F" w:rsidRPr="000F2533" w:rsidRDefault="002A6E1F">
      <w:pPr>
        <w:rPr>
          <w:sz w:val="22"/>
          <w:szCs w:val="22"/>
        </w:rPr>
      </w:pPr>
    </w:p>
    <w:sectPr w:rsidR="002A6E1F" w:rsidRPr="000F2533" w:rsidSect="00FC4CAF">
      <w:footerReference w:type="even" r:id="rId7"/>
      <w:footerReference w:type="default" r:id="rId8"/>
      <w:pgSz w:w="11906" w:h="16838"/>
      <w:pgMar w:top="568"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A66" w:rsidRDefault="00296A66">
      <w:pPr>
        <w:spacing w:after="0"/>
      </w:pPr>
      <w:r>
        <w:separator/>
      </w:r>
    </w:p>
  </w:endnote>
  <w:endnote w:type="continuationSeparator" w:id="0">
    <w:p w:rsidR="00296A66" w:rsidRDefault="00296A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877">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AF" w:rsidRDefault="00FC4CAF" w:rsidP="00FC4CA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C4CAF" w:rsidRDefault="00FC4CAF" w:rsidP="00FC4CAF">
    <w:pPr>
      <w:pStyle w:val="a4"/>
      <w:ind w:right="360"/>
    </w:pPr>
  </w:p>
  <w:p w:rsidR="00FC4CAF" w:rsidRDefault="00FC4CA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AF" w:rsidRDefault="00FC4CAF" w:rsidP="00FC4CA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079FE">
      <w:rPr>
        <w:rStyle w:val="a6"/>
        <w:noProof/>
      </w:rPr>
      <w:t>2</w:t>
    </w:r>
    <w:r>
      <w:rPr>
        <w:rStyle w:val="a6"/>
      </w:rPr>
      <w:fldChar w:fldCharType="end"/>
    </w:r>
  </w:p>
  <w:p w:rsidR="00FC4CAF" w:rsidRDefault="00FC4CAF" w:rsidP="00FC4CAF">
    <w:pPr>
      <w:pStyle w:val="a4"/>
      <w:ind w:right="360"/>
    </w:pPr>
  </w:p>
  <w:p w:rsidR="00FC4CAF" w:rsidRDefault="00FC4C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A66" w:rsidRDefault="00296A66">
      <w:pPr>
        <w:spacing w:after="0"/>
      </w:pPr>
      <w:r>
        <w:separator/>
      </w:r>
    </w:p>
  </w:footnote>
  <w:footnote w:type="continuationSeparator" w:id="0">
    <w:p w:rsidR="00296A66" w:rsidRDefault="00296A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1" w15:restartNumberingAfterBreak="0">
    <w:nsid w:val="1855280A"/>
    <w:multiLevelType w:val="hybridMultilevel"/>
    <w:tmpl w:val="ED1E46B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2343702B"/>
    <w:multiLevelType w:val="hybridMultilevel"/>
    <w:tmpl w:val="1478A9C0"/>
    <w:lvl w:ilvl="0" w:tplc="9CBAF6E2">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65F24407"/>
    <w:multiLevelType w:val="multilevel"/>
    <w:tmpl w:val="F3A24EF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4" w15:restartNumberingAfterBreak="0">
    <w:nsid w:val="68792674"/>
    <w:multiLevelType w:val="multilevel"/>
    <w:tmpl w:val="F05A5D80"/>
    <w:lvl w:ilvl="0">
      <w:start w:val="1"/>
      <w:numFmt w:val="decimal"/>
      <w:lvlText w:val="%1."/>
      <w:lvlJc w:val="left"/>
      <w:pPr>
        <w:ind w:left="58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66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2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440"/>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3F"/>
    <w:rsid w:val="00041A56"/>
    <w:rsid w:val="000623D6"/>
    <w:rsid w:val="00093711"/>
    <w:rsid w:val="000E28E5"/>
    <w:rsid w:val="000F2533"/>
    <w:rsid w:val="0021157A"/>
    <w:rsid w:val="00272961"/>
    <w:rsid w:val="00296A66"/>
    <w:rsid w:val="002A6E1F"/>
    <w:rsid w:val="003329E4"/>
    <w:rsid w:val="00432666"/>
    <w:rsid w:val="005023A5"/>
    <w:rsid w:val="0059480E"/>
    <w:rsid w:val="00636B6E"/>
    <w:rsid w:val="00690EAB"/>
    <w:rsid w:val="006C383F"/>
    <w:rsid w:val="007079FE"/>
    <w:rsid w:val="007C1DB7"/>
    <w:rsid w:val="00802B3A"/>
    <w:rsid w:val="00844B21"/>
    <w:rsid w:val="00901D13"/>
    <w:rsid w:val="00995454"/>
    <w:rsid w:val="00A112EC"/>
    <w:rsid w:val="00B04A48"/>
    <w:rsid w:val="00B8793F"/>
    <w:rsid w:val="00BB3A96"/>
    <w:rsid w:val="00C24B3C"/>
    <w:rsid w:val="00C74306"/>
    <w:rsid w:val="00CA414E"/>
    <w:rsid w:val="00CE505C"/>
    <w:rsid w:val="00CE69C7"/>
    <w:rsid w:val="00E52B72"/>
    <w:rsid w:val="00E7272F"/>
    <w:rsid w:val="00F075FA"/>
    <w:rsid w:val="00F52580"/>
    <w:rsid w:val="00FB433A"/>
    <w:rsid w:val="00FC4CAF"/>
    <w:rsid w:val="00FE3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C98"/>
  <w15:docId w15:val="{202672AA-E7AC-4D4F-9CD6-C70B1719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83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38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6C383F"/>
    <w:rPr>
      <w:color w:val="0000FF"/>
      <w:u w:val="single"/>
    </w:rPr>
  </w:style>
  <w:style w:type="paragraph" w:styleId="a4">
    <w:name w:val="footer"/>
    <w:basedOn w:val="a"/>
    <w:link w:val="a5"/>
    <w:uiPriority w:val="99"/>
    <w:rsid w:val="006C383F"/>
    <w:pPr>
      <w:tabs>
        <w:tab w:val="center" w:pos="4677"/>
        <w:tab w:val="right" w:pos="9355"/>
      </w:tabs>
    </w:pPr>
  </w:style>
  <w:style w:type="character" w:customStyle="1" w:styleId="a5">
    <w:name w:val="Нижний колонтитул Знак"/>
    <w:basedOn w:val="a0"/>
    <w:link w:val="a4"/>
    <w:uiPriority w:val="99"/>
    <w:rsid w:val="006C383F"/>
    <w:rPr>
      <w:rFonts w:ascii="Times New Roman" w:eastAsia="Times New Roman" w:hAnsi="Times New Roman" w:cs="Times New Roman"/>
      <w:sz w:val="24"/>
      <w:szCs w:val="24"/>
      <w:lang w:eastAsia="ru-RU"/>
    </w:rPr>
  </w:style>
  <w:style w:type="character" w:styleId="a6">
    <w:name w:val="page number"/>
    <w:basedOn w:val="a0"/>
    <w:rsid w:val="006C383F"/>
  </w:style>
  <w:style w:type="paragraph" w:customStyle="1" w:styleId="Default">
    <w:name w:val="Default"/>
    <w:rsid w:val="006C383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Абзац списка1"/>
    <w:basedOn w:val="a"/>
    <w:rsid w:val="006C383F"/>
    <w:pPr>
      <w:suppressAutoHyphens/>
      <w:spacing w:after="0"/>
      <w:jc w:val="center"/>
    </w:pPr>
    <w:rPr>
      <w:rFonts w:ascii="Calibri" w:eastAsia="Arial Unicode MS" w:hAnsi="Calibri" w:cs="font877"/>
      <w:kern w:val="1"/>
      <w:sz w:val="22"/>
      <w:szCs w:val="22"/>
      <w:lang w:eastAsia="ar-SA"/>
    </w:rPr>
  </w:style>
  <w:style w:type="paragraph" w:customStyle="1" w:styleId="10">
    <w:name w:val="Без интервала1"/>
    <w:rsid w:val="006C383F"/>
    <w:pPr>
      <w:spacing w:after="0" w:line="240" w:lineRule="auto"/>
    </w:pPr>
    <w:rPr>
      <w:rFonts w:ascii="Calibri" w:eastAsia="Times New Roman" w:hAnsi="Calibri" w:cs="Times New Roman"/>
    </w:rPr>
  </w:style>
  <w:style w:type="table" w:customStyle="1" w:styleId="11">
    <w:name w:val="Сетка таблицы светлая1"/>
    <w:basedOn w:val="a1"/>
    <w:uiPriority w:val="40"/>
    <w:rsid w:val="00CE50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List Paragraph"/>
    <w:basedOn w:val="a"/>
    <w:uiPriority w:val="34"/>
    <w:qFormat/>
    <w:rsid w:val="00995454"/>
    <w:pPr>
      <w:ind w:left="720"/>
      <w:contextualSpacing/>
    </w:pPr>
  </w:style>
  <w:style w:type="paragraph" w:styleId="a8">
    <w:name w:val="Balloon Text"/>
    <w:basedOn w:val="a"/>
    <w:link w:val="a9"/>
    <w:uiPriority w:val="99"/>
    <w:semiHidden/>
    <w:unhideWhenUsed/>
    <w:rsid w:val="00432666"/>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3266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424</Words>
  <Characters>2419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Дюрягина Лилия Григорьевна</dc:creator>
  <cp:lastModifiedBy>Дюрягина Лилия Григорьевна</cp:lastModifiedBy>
  <cp:revision>13</cp:revision>
  <cp:lastPrinted>2025-03-05T10:25:00Z</cp:lastPrinted>
  <dcterms:created xsi:type="dcterms:W3CDTF">2025-03-05T04:45:00Z</dcterms:created>
  <dcterms:modified xsi:type="dcterms:W3CDTF">2025-11-21T06:22:00Z</dcterms:modified>
</cp:coreProperties>
</file>