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3B3D0A81"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w:t>
      </w:r>
      <w:r w:rsidR="00F85CFA">
        <w:rPr>
          <w:snapToGrid/>
          <w:szCs w:val="28"/>
        </w:rPr>
        <w:t>ый</w:t>
      </w:r>
      <w:r w:rsidRPr="00C409C2">
        <w:rPr>
          <w:snapToGrid/>
          <w:szCs w:val="28"/>
        </w:rPr>
        <w:t xml:space="preserve"> директор АО «Завод «Прибор»</w:t>
      </w:r>
    </w:p>
    <w:p w14:paraId="25176E4C" w14:textId="671EEA45"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F85CFA">
        <w:rPr>
          <w:snapToGrid/>
          <w:szCs w:val="28"/>
        </w:rPr>
        <w:t>А</w:t>
      </w:r>
      <w:r>
        <w:rPr>
          <w:snapToGrid/>
          <w:szCs w:val="28"/>
        </w:rPr>
        <w:t>.</w:t>
      </w:r>
      <w:r w:rsidR="00F85CFA">
        <w:rPr>
          <w:snapToGrid/>
          <w:szCs w:val="28"/>
        </w:rPr>
        <w:t>М</w:t>
      </w:r>
      <w:r>
        <w:rPr>
          <w:snapToGrid/>
          <w:szCs w:val="28"/>
        </w:rPr>
        <w:t xml:space="preserve">. </w:t>
      </w:r>
      <w:r w:rsidR="00F85CFA">
        <w:rPr>
          <w:snapToGrid/>
          <w:szCs w:val="28"/>
        </w:rPr>
        <w:t>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3F41BAFF"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Pr>
          <w:snapToGrid/>
          <w:szCs w:val="28"/>
        </w:rPr>
        <w:t>5</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3829E797" w14:textId="05D23F1A" w:rsidR="00250164" w:rsidRDefault="00AD3DFA" w:rsidP="00250164">
      <w:pPr>
        <w:jc w:val="center"/>
        <w:rPr>
          <w:b/>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250164" w:rsidRPr="002C6060">
        <w:rPr>
          <w:b/>
        </w:rPr>
        <w:t>гелия марки А</w:t>
      </w:r>
    </w:p>
    <w:p w14:paraId="3AA650A4" w14:textId="77777777" w:rsidR="00250164" w:rsidRDefault="00250164" w:rsidP="00250164">
      <w:pPr>
        <w:jc w:val="center"/>
        <w:rPr>
          <w:b/>
        </w:rPr>
      </w:pPr>
    </w:p>
    <w:p w14:paraId="1411F2B7" w14:textId="3D18FA47" w:rsidR="00AD3DFA" w:rsidRPr="00203EC2" w:rsidRDefault="00AD3DFA" w:rsidP="00250164">
      <w:pPr>
        <w:pStyle w:val="af3"/>
        <w:shd w:val="clear" w:color="auto" w:fill="FFFFFF"/>
        <w:tabs>
          <w:tab w:val="left" w:pos="360"/>
        </w:tabs>
        <w:spacing w:before="0" w:beforeAutospacing="0" w:after="0" w:afterAutospacing="0"/>
        <w:jc w:val="center"/>
        <w:rPr>
          <w:b/>
          <w:bCs/>
        </w:rPr>
      </w:pP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576469A5"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6C1480">
        <w:rPr>
          <w:b/>
        </w:rPr>
        <w:t>ЗП/Э/69</w:t>
      </w:r>
      <w:r w:rsidRPr="00A83A44">
        <w:rPr>
          <w:b/>
        </w:rPr>
        <w:t>-202</w:t>
      </w:r>
      <w:r>
        <w:rPr>
          <w:b/>
        </w:rPr>
        <w:t>5</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50015D1"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25</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5"/>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1E6490">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1E6490">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1E6490">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1E6490">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1E6490">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1E6490">
          <w:pPr>
            <w:pStyle w:val="15"/>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1E6490">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1E6490">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1E6490">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1E6490">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1E6490">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1E6490">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1E6490">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1E6490">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1E6490">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1E6490">
          <w:pPr>
            <w:pStyle w:val="15"/>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1E6490">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1E6490">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1E6490">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1E6490">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1E6490">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1E6490">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1E6490">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1E6490">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1E6490">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1E6490">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1E6490">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1E6490">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1E6490">
          <w:pPr>
            <w:pStyle w:val="15"/>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w:t>
            </w:r>
            <w:r w:rsidR="0076378F" w:rsidRPr="00DB16CC">
              <w:rPr>
                <w:rStyle w:val="ad"/>
                <w:noProof/>
              </w:rPr>
              <w:t>Н</w:t>
            </w:r>
            <w:r w:rsidR="0076378F" w:rsidRPr="00DB16CC">
              <w:rPr>
                <w:rStyle w:val="ad"/>
                <w:noProof/>
              </w:rPr>
              <w:t>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1E6490">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1E6490">
          <w:pPr>
            <w:pStyle w:val="15"/>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1E6490">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1E6490">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1E6490">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1E6490">
          <w:pPr>
            <w:pStyle w:val="15"/>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1E6490">
          <w:pPr>
            <w:pStyle w:val="15"/>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1E6490">
          <w:pPr>
            <w:pStyle w:val="15"/>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1E6490">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1E6490">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1E6490">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1E6490">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1E6490">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1E6490">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1E6490">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w:t>
      </w:r>
      <w:proofErr w:type="spellStart"/>
      <w:r w:rsidRPr="00572637">
        <w:t>апостилем</w:t>
      </w:r>
      <w:proofErr w:type="spellEnd"/>
      <w:r w:rsidRPr="00572637">
        <w:t>)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lastRenderedPageBreak/>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lastRenderedPageBreak/>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 xml:space="preserve">со дня поступления такого запроса обязан предоставить указанному участнику соответствующие разъяснения в письменной форме или в форме электронного </w:t>
      </w:r>
      <w:r w:rsidRPr="00572637">
        <w:rPr>
          <w:szCs w:val="28"/>
        </w:rPr>
        <w:lastRenderedPageBreak/>
        <w:t>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w:t>
      </w:r>
      <w:r w:rsidRPr="00572637">
        <w:lastRenderedPageBreak/>
        <w:t xml:space="preserve">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w:t>
      </w:r>
      <w:r w:rsidRPr="00572637">
        <w:lastRenderedPageBreak/>
        <w:t>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 xml:space="preserve">должны быть выполнены участником закупки до заключения договора в порядке, установленном в </w:t>
      </w:r>
      <w:r w:rsidRPr="00572637">
        <w:lastRenderedPageBreak/>
        <w:t>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e-mail: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e-mail: pribor@priborplant.ru</w:t>
            </w:r>
          </w:p>
        </w:tc>
      </w:tr>
      <w:tr w:rsidR="008343CA" w:rsidRPr="006C1480" w14:paraId="4AD4D285" w14:textId="77777777" w:rsidTr="00F45EFC">
        <w:trPr>
          <w:trHeight w:val="151"/>
        </w:trPr>
        <w:tc>
          <w:tcPr>
            <w:tcW w:w="916" w:type="dxa"/>
            <w:vMerge/>
            <w:shd w:val="clear" w:color="auto" w:fill="auto"/>
          </w:tcPr>
          <w:p w14:paraId="5BE6EC0C" w14:textId="77777777" w:rsidR="008343CA" w:rsidRPr="00572637" w:rsidRDefault="008343CA" w:rsidP="008343CA">
            <w:pPr>
              <w:pStyle w:val="a1"/>
              <w:spacing w:line="240" w:lineRule="auto"/>
              <w:rPr>
                <w:snapToGrid/>
                <w:sz w:val="24"/>
                <w:szCs w:val="24"/>
              </w:rPr>
            </w:pPr>
          </w:p>
        </w:tc>
        <w:tc>
          <w:tcPr>
            <w:tcW w:w="2758" w:type="dxa"/>
            <w:shd w:val="clear" w:color="auto" w:fill="auto"/>
          </w:tcPr>
          <w:p w14:paraId="44FA723C" w14:textId="77777777" w:rsidR="008343CA" w:rsidRPr="00572637" w:rsidRDefault="008343CA" w:rsidP="008343CA">
            <w:pPr>
              <w:widowControl w:val="0"/>
              <w:spacing w:line="240" w:lineRule="auto"/>
              <w:ind w:firstLine="0"/>
              <w:jc w:val="left"/>
            </w:pPr>
            <w:r w:rsidRPr="00572637">
              <w:rPr>
                <w:bCs/>
                <w:snapToGrid/>
                <w:sz w:val="24"/>
                <w:szCs w:val="24"/>
              </w:rPr>
              <w:t>в) Контактное лицо</w:t>
            </w:r>
          </w:p>
        </w:tc>
        <w:tc>
          <w:tcPr>
            <w:tcW w:w="5812" w:type="dxa"/>
            <w:shd w:val="clear" w:color="auto" w:fill="auto"/>
          </w:tcPr>
          <w:p w14:paraId="46C45608" w14:textId="77777777" w:rsidR="008343CA" w:rsidRDefault="008343CA" w:rsidP="008343C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p>
          <w:p w14:paraId="75253876" w14:textId="77777777" w:rsidR="008343CA" w:rsidRPr="00A41D5A" w:rsidRDefault="008343CA" w:rsidP="008343CA">
            <w:pPr>
              <w:spacing w:line="240" w:lineRule="auto"/>
              <w:ind w:firstLine="0"/>
              <w:rPr>
                <w:bCs/>
                <w:snapToGrid/>
                <w:sz w:val="24"/>
                <w:szCs w:val="24"/>
              </w:rPr>
            </w:pPr>
            <w:r w:rsidRPr="00A41D5A">
              <w:rPr>
                <w:bCs/>
                <w:snapToGrid/>
                <w:sz w:val="24"/>
                <w:szCs w:val="24"/>
              </w:rPr>
              <w:t>Вершинин Никита Алексеевич,</w:t>
            </w:r>
          </w:p>
          <w:p w14:paraId="2FF3F29E" w14:textId="77777777" w:rsidR="008343CA" w:rsidRPr="00812C46" w:rsidRDefault="008343CA" w:rsidP="008343CA">
            <w:pPr>
              <w:spacing w:line="240" w:lineRule="auto"/>
              <w:ind w:firstLine="0"/>
              <w:rPr>
                <w:bCs/>
                <w:snapToGrid/>
                <w:sz w:val="24"/>
                <w:szCs w:val="24"/>
              </w:rPr>
            </w:pPr>
            <w:r w:rsidRPr="00A41D5A">
              <w:rPr>
                <w:bCs/>
                <w:snapToGrid/>
                <w:sz w:val="24"/>
                <w:szCs w:val="24"/>
                <w:lang w:val="en-US"/>
              </w:rPr>
              <w:t>e</w:t>
            </w:r>
            <w:r w:rsidRPr="00812C46">
              <w:rPr>
                <w:bCs/>
                <w:snapToGrid/>
                <w:sz w:val="24"/>
                <w:szCs w:val="24"/>
              </w:rPr>
              <w:t>-</w:t>
            </w:r>
            <w:r w:rsidRPr="00A41D5A">
              <w:rPr>
                <w:bCs/>
                <w:snapToGrid/>
                <w:sz w:val="24"/>
                <w:szCs w:val="24"/>
                <w:lang w:val="en-US"/>
              </w:rPr>
              <w:t>mail</w:t>
            </w:r>
            <w:r w:rsidRPr="00812C46">
              <w:rPr>
                <w:bCs/>
                <w:snapToGrid/>
                <w:sz w:val="24"/>
                <w:szCs w:val="24"/>
              </w:rPr>
              <w:t xml:space="preserve">: </w:t>
            </w:r>
            <w:hyperlink r:id="rId8" w:history="1">
              <w:r w:rsidRPr="00411260">
                <w:rPr>
                  <w:rStyle w:val="ad"/>
                  <w:bCs/>
                  <w:snapToGrid/>
                  <w:sz w:val="24"/>
                  <w:szCs w:val="24"/>
                  <w:lang w:val="en-US"/>
                </w:rPr>
                <w:t>VershininNA</w:t>
              </w:r>
              <w:r w:rsidRPr="00812C46">
                <w:rPr>
                  <w:rStyle w:val="ad"/>
                  <w:bCs/>
                  <w:snapToGrid/>
                  <w:sz w:val="24"/>
                  <w:szCs w:val="24"/>
                </w:rPr>
                <w:t>@</w:t>
              </w:r>
              <w:r w:rsidRPr="00411260">
                <w:rPr>
                  <w:rStyle w:val="ad"/>
                  <w:bCs/>
                  <w:snapToGrid/>
                  <w:sz w:val="24"/>
                  <w:szCs w:val="24"/>
                  <w:lang w:val="en-US"/>
                </w:rPr>
                <w:t>priborplant</w:t>
              </w:r>
              <w:r w:rsidRPr="00812C46">
                <w:rPr>
                  <w:rStyle w:val="ad"/>
                  <w:bCs/>
                  <w:snapToGrid/>
                  <w:sz w:val="24"/>
                  <w:szCs w:val="24"/>
                </w:rPr>
                <w:t>.</w:t>
              </w:r>
              <w:proofErr w:type="spellStart"/>
              <w:r w:rsidRPr="00411260">
                <w:rPr>
                  <w:rStyle w:val="ad"/>
                  <w:bCs/>
                  <w:snapToGrid/>
                  <w:sz w:val="24"/>
                  <w:szCs w:val="24"/>
                  <w:lang w:val="en-US"/>
                </w:rPr>
                <w:t>ru</w:t>
              </w:r>
              <w:proofErr w:type="spellEnd"/>
            </w:hyperlink>
            <w:r w:rsidRPr="00812C46">
              <w:rPr>
                <w:bCs/>
                <w:snapToGrid/>
                <w:sz w:val="24"/>
                <w:szCs w:val="24"/>
              </w:rPr>
              <w:t>,</w:t>
            </w:r>
          </w:p>
          <w:p w14:paraId="3CAF52AB" w14:textId="77777777" w:rsidR="008343CA" w:rsidRPr="00812C46" w:rsidRDefault="008343CA" w:rsidP="008343CA">
            <w:pPr>
              <w:spacing w:line="240" w:lineRule="auto"/>
              <w:ind w:firstLine="0"/>
              <w:rPr>
                <w:bCs/>
                <w:snapToGrid/>
                <w:sz w:val="24"/>
                <w:szCs w:val="24"/>
              </w:rPr>
            </w:pPr>
            <w:r w:rsidRPr="00560CDA">
              <w:rPr>
                <w:bCs/>
                <w:snapToGrid/>
                <w:sz w:val="24"/>
                <w:szCs w:val="24"/>
              </w:rPr>
              <w:t>тел</w:t>
            </w:r>
            <w:r w:rsidRPr="00812C46">
              <w:rPr>
                <w:bCs/>
                <w:snapToGrid/>
                <w:sz w:val="24"/>
                <w:szCs w:val="24"/>
              </w:rPr>
              <w:t>. +7 (351) 211-10-29</w:t>
            </w:r>
          </w:p>
          <w:p w14:paraId="2D033799" w14:textId="77777777" w:rsidR="008343CA" w:rsidRPr="005C10B8" w:rsidRDefault="008343CA" w:rsidP="008343CA">
            <w:pPr>
              <w:spacing w:line="240" w:lineRule="auto"/>
              <w:ind w:firstLine="0"/>
              <w:rPr>
                <w:sz w:val="24"/>
                <w:szCs w:val="24"/>
              </w:rPr>
            </w:pPr>
            <w:r w:rsidRPr="005C10B8">
              <w:rPr>
                <w:bCs/>
                <w:snapToGrid/>
                <w:sz w:val="24"/>
                <w:szCs w:val="24"/>
              </w:rPr>
              <w:t xml:space="preserve">Ведущий специалист </w:t>
            </w:r>
            <w:proofErr w:type="spellStart"/>
            <w:r w:rsidRPr="005C10B8">
              <w:rPr>
                <w:sz w:val="24"/>
                <w:szCs w:val="24"/>
              </w:rPr>
              <w:t>ОМТСиВК</w:t>
            </w:r>
            <w:proofErr w:type="spellEnd"/>
            <w:r w:rsidRPr="005C10B8">
              <w:rPr>
                <w:sz w:val="24"/>
                <w:szCs w:val="24"/>
              </w:rPr>
              <w:t>:</w:t>
            </w:r>
          </w:p>
          <w:p w14:paraId="6F78BB60" w14:textId="77777777" w:rsidR="008343CA" w:rsidRPr="005C10B8" w:rsidRDefault="008343CA" w:rsidP="008343CA">
            <w:pPr>
              <w:spacing w:line="240" w:lineRule="auto"/>
              <w:ind w:firstLine="0"/>
              <w:rPr>
                <w:sz w:val="24"/>
                <w:szCs w:val="24"/>
              </w:rPr>
            </w:pPr>
            <w:r w:rsidRPr="005C10B8">
              <w:rPr>
                <w:sz w:val="24"/>
                <w:szCs w:val="24"/>
              </w:rPr>
              <w:t>Дюрягина Лилия Григорьевна</w:t>
            </w:r>
          </w:p>
          <w:p w14:paraId="05B94711" w14:textId="77777777" w:rsidR="008343CA" w:rsidRPr="005C10B8" w:rsidRDefault="008343CA" w:rsidP="008343CA">
            <w:pPr>
              <w:widowControl w:val="0"/>
              <w:spacing w:line="240" w:lineRule="auto"/>
              <w:ind w:firstLine="0"/>
              <w:jc w:val="left"/>
              <w:rPr>
                <w:sz w:val="24"/>
                <w:szCs w:val="24"/>
                <w:lang w:val="en-US"/>
              </w:rPr>
            </w:pPr>
            <w:r w:rsidRPr="005C10B8">
              <w:rPr>
                <w:sz w:val="24"/>
                <w:szCs w:val="24"/>
              </w:rPr>
              <w:t xml:space="preserve"> тел</w:t>
            </w:r>
            <w:r w:rsidRPr="005C10B8">
              <w:rPr>
                <w:sz w:val="24"/>
                <w:szCs w:val="24"/>
                <w:lang w:val="en-US"/>
              </w:rPr>
              <w:t xml:space="preserve">.+(351) 211-04-17, </w:t>
            </w:r>
          </w:p>
          <w:p w14:paraId="56FD3486" w14:textId="2FE80DF3" w:rsidR="008343CA" w:rsidRPr="008343CA" w:rsidRDefault="008343CA" w:rsidP="008343CA">
            <w:pPr>
              <w:widowControl w:val="0"/>
              <w:spacing w:line="240" w:lineRule="auto"/>
              <w:ind w:firstLine="0"/>
              <w:jc w:val="left"/>
              <w:rPr>
                <w:sz w:val="24"/>
                <w:szCs w:val="24"/>
                <w:lang w:val="en-US"/>
              </w:rPr>
            </w:pPr>
            <w:r w:rsidRPr="005C10B8">
              <w:rPr>
                <w:bCs/>
                <w:snapToGrid/>
                <w:sz w:val="24"/>
                <w:szCs w:val="24"/>
                <w:lang w:val="en-US"/>
              </w:rPr>
              <w:t xml:space="preserve">e-mail: </w:t>
            </w:r>
            <w:hyperlink r:id="rId9" w:history="1">
              <w:r w:rsidRPr="005C10B8">
                <w:rPr>
                  <w:rStyle w:val="ad"/>
                  <w:rFonts w:ascii="Calibri" w:eastAsiaTheme="majorEastAsia" w:hAnsi="Calibri" w:cs="Calibri"/>
                  <w:sz w:val="22"/>
                  <w:szCs w:val="22"/>
                  <w:lang w:val="en-US"/>
                </w:rPr>
                <w:t>dyuryagina_LG@priborplant.ru</w:t>
              </w:r>
            </w:hyperlink>
          </w:p>
        </w:tc>
      </w:tr>
      <w:tr w:rsidR="00966D14" w:rsidRPr="00572637" w14:paraId="63E7B047" w14:textId="77777777" w:rsidTr="00F45EFC">
        <w:trPr>
          <w:trHeight w:val="193"/>
        </w:trPr>
        <w:tc>
          <w:tcPr>
            <w:tcW w:w="916" w:type="dxa"/>
            <w:shd w:val="clear" w:color="auto" w:fill="auto"/>
          </w:tcPr>
          <w:p w14:paraId="619D09FD" w14:textId="77777777" w:rsidR="00966D14" w:rsidRPr="008343CA" w:rsidRDefault="00966D14" w:rsidP="007508F6">
            <w:pPr>
              <w:pStyle w:val="a1"/>
              <w:widowControl w:val="0"/>
              <w:spacing w:line="240" w:lineRule="auto"/>
              <w:ind w:left="709" w:hanging="709"/>
              <w:rPr>
                <w:snapToGrid/>
                <w:sz w:val="24"/>
                <w:szCs w:val="24"/>
                <w:lang w:val="en-US"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5812" w:type="dxa"/>
            <w:shd w:val="clear" w:color="auto" w:fill="auto"/>
          </w:tcPr>
          <w:p w14:paraId="506C4032" w14:textId="23CF5BE8" w:rsidR="00966D14" w:rsidRPr="00572637" w:rsidRDefault="00AD3DFA" w:rsidP="007508F6">
            <w:pPr>
              <w:widowControl w:val="0"/>
              <w:spacing w:line="240" w:lineRule="auto"/>
              <w:ind w:firstLine="0"/>
              <w:rPr>
                <w:bCs/>
                <w:sz w:val="24"/>
                <w:szCs w:val="24"/>
              </w:rPr>
            </w:pPr>
            <w:r w:rsidRPr="00DC5043">
              <w:rPr>
                <w:bCs/>
                <w:sz w:val="24"/>
                <w:szCs w:val="24"/>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572637" w:rsidRDefault="00966D14" w:rsidP="007508F6">
            <w:pPr>
              <w:widowControl w:val="0"/>
              <w:spacing w:line="240" w:lineRule="auto"/>
              <w:ind w:firstLine="0"/>
              <w:jc w:val="left"/>
              <w:rPr>
                <w:bCs/>
                <w:snapToGrid/>
                <w:sz w:val="24"/>
                <w:szCs w:val="28"/>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5812" w:type="dxa"/>
          </w:tcPr>
          <w:p w14:paraId="39DC7D51" w14:textId="34D492F0" w:rsidR="00966D14" w:rsidRPr="00572637" w:rsidRDefault="00AD3DFA" w:rsidP="007508F6">
            <w:pPr>
              <w:widowControl w:val="0"/>
              <w:suppressAutoHyphens/>
              <w:spacing w:line="240" w:lineRule="auto"/>
              <w:ind w:firstLine="0"/>
              <w:rPr>
                <w:bCs/>
                <w:i/>
                <w:snapToGrid/>
                <w:sz w:val="24"/>
                <w:szCs w:val="24"/>
                <w:shd w:val="clear" w:color="auto" w:fill="FFFFCC"/>
              </w:rPr>
            </w:pPr>
            <w:r w:rsidRPr="00DC5043">
              <w:rPr>
                <w:sz w:val="24"/>
                <w:szCs w:val="24"/>
              </w:rPr>
              <w:t xml:space="preserve">Настоящая закупка проводится в соответствии с правилами и регламентом </w:t>
            </w:r>
            <w:r>
              <w:rPr>
                <w:sz w:val="24"/>
                <w:szCs w:val="24"/>
              </w:rPr>
              <w:t>ЭТП</w:t>
            </w:r>
            <w:r w:rsidRPr="00DC5043">
              <w:rPr>
                <w:sz w:val="24"/>
                <w:szCs w:val="24"/>
              </w:rPr>
              <w:t xml:space="preserve">, а также с использованием функционала электронной площадки </w:t>
            </w:r>
            <w:r w:rsidRPr="00AC7F55">
              <w:rPr>
                <w:sz w:val="24"/>
                <w:szCs w:val="24"/>
              </w:rPr>
              <w:t>ООО «ЕСТП»</w:t>
            </w:r>
            <w:r w:rsidRPr="00DC5043">
              <w:rPr>
                <w:sz w:val="24"/>
                <w:szCs w:val="24"/>
              </w:rPr>
              <w:t xml:space="preserve"> в информационно-телекоммуникационной сети «Интернет» по адресу: </w:t>
            </w:r>
            <w:r w:rsidRPr="00AC7F55">
              <w:rPr>
                <w:sz w:val="24"/>
                <w:szCs w:val="24"/>
              </w:rPr>
              <w:t>https://estp.ru/</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572637" w:rsidRDefault="00F657EE" w:rsidP="00F657EE">
            <w:pPr>
              <w:widowControl w:val="0"/>
              <w:spacing w:line="240" w:lineRule="auto"/>
              <w:ind w:firstLine="0"/>
              <w:jc w:val="left"/>
              <w:rPr>
                <w:bCs/>
                <w:snapToGrid/>
                <w:sz w:val="24"/>
                <w:szCs w:val="28"/>
              </w:rPr>
            </w:pPr>
            <w:r w:rsidRPr="00572637">
              <w:rPr>
                <w:bCs/>
                <w:snapToGrid/>
                <w:sz w:val="24"/>
                <w:szCs w:val="24"/>
              </w:rPr>
              <w:t xml:space="preserve">Срок, место и порядок предоставления документации о закупке </w:t>
            </w:r>
          </w:p>
        </w:tc>
        <w:tc>
          <w:tcPr>
            <w:tcW w:w="5812" w:type="dxa"/>
          </w:tcPr>
          <w:p w14:paraId="254CF86B" w14:textId="77777777" w:rsidR="00F657EE" w:rsidRDefault="00F657EE" w:rsidP="00F657EE">
            <w:pPr>
              <w:widowControl w:val="0"/>
              <w:spacing w:line="240" w:lineRule="auto"/>
              <w:ind w:firstLine="0"/>
              <w:rPr>
                <w:sz w:val="24"/>
                <w:szCs w:val="24"/>
              </w:rPr>
            </w:pPr>
            <w:r w:rsidRPr="00DC5043">
              <w:rPr>
                <w:sz w:val="24"/>
                <w:szCs w:val="24"/>
              </w:rPr>
              <w:t xml:space="preserve">Извещение и документация о закупке размещены в Единой информационной системе в сфере закупок </w:t>
            </w:r>
            <w:hyperlink r:id="rId10" w:history="1">
              <w:r w:rsidRPr="00BD3F81">
                <w:rPr>
                  <w:rStyle w:val="ad"/>
                  <w:color w:val="4472C4" w:themeColor="accent1"/>
                  <w:sz w:val="24"/>
                  <w:szCs w:val="24"/>
                </w:rPr>
                <w:t>http://zakupki.gov.ru/</w:t>
              </w:r>
            </w:hyperlink>
            <w:r w:rsidRPr="00DC5043">
              <w:rPr>
                <w:sz w:val="24"/>
                <w:szCs w:val="24"/>
              </w:rPr>
              <w:t xml:space="preserve"> и на сайте электронной площадки </w:t>
            </w:r>
            <w:r w:rsidRPr="00AC7F55">
              <w:rPr>
                <w:sz w:val="24"/>
                <w:szCs w:val="24"/>
              </w:rPr>
              <w:t>ООО «ЕСТП»</w:t>
            </w:r>
            <w:r>
              <w:rPr>
                <w:sz w:val="24"/>
                <w:szCs w:val="24"/>
              </w:rPr>
              <w:t xml:space="preserve"> </w:t>
            </w:r>
            <w:r w:rsidRPr="00DC5043">
              <w:rPr>
                <w:sz w:val="24"/>
                <w:szCs w:val="24"/>
              </w:rPr>
              <w:t>в информационно-телекоммуникационной сети «Интернет» по адресу:</w:t>
            </w:r>
            <w:r>
              <w:rPr>
                <w:sz w:val="24"/>
                <w:szCs w:val="24"/>
              </w:rPr>
              <w:t xml:space="preserve"> </w:t>
            </w:r>
            <w:r w:rsidRPr="00AC7F55">
              <w:rPr>
                <w:sz w:val="24"/>
                <w:szCs w:val="24"/>
              </w:rPr>
              <w:t>https://estp.ru/</w:t>
            </w:r>
            <w:r w:rsidRPr="00DC5043">
              <w:rPr>
                <w:sz w:val="24"/>
                <w:szCs w:val="24"/>
              </w:rPr>
              <w:t>.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59A60DB9" w:rsidR="00F657EE" w:rsidRPr="004A4A38" w:rsidRDefault="00F657EE" w:rsidP="00F657EE">
            <w:pPr>
              <w:widowControl w:val="0"/>
              <w:spacing w:line="240" w:lineRule="auto"/>
              <w:ind w:firstLine="0"/>
              <w:rPr>
                <w:sz w:val="24"/>
                <w:szCs w:val="24"/>
              </w:rPr>
            </w:pPr>
            <w:r w:rsidRPr="004A4A38">
              <w:rPr>
                <w:sz w:val="24"/>
                <w:szCs w:val="24"/>
              </w:rPr>
              <w:t>Срок предоставления: с «</w:t>
            </w:r>
            <w:r w:rsidR="008343CA">
              <w:rPr>
                <w:sz w:val="24"/>
                <w:szCs w:val="24"/>
              </w:rPr>
              <w:t>1</w:t>
            </w:r>
            <w:r w:rsidR="006C1480">
              <w:rPr>
                <w:sz w:val="24"/>
                <w:szCs w:val="24"/>
              </w:rPr>
              <w:t>0</w:t>
            </w:r>
            <w:r w:rsidRPr="004A4A38">
              <w:rPr>
                <w:sz w:val="24"/>
                <w:szCs w:val="24"/>
              </w:rPr>
              <w:t xml:space="preserve">» </w:t>
            </w:r>
            <w:r w:rsidR="006C1480">
              <w:rPr>
                <w:sz w:val="24"/>
                <w:szCs w:val="24"/>
              </w:rPr>
              <w:t>декабря</w:t>
            </w:r>
            <w:r w:rsidRPr="004A4A38">
              <w:rPr>
                <w:sz w:val="24"/>
                <w:szCs w:val="24"/>
              </w:rPr>
              <w:t xml:space="preserve"> 202</w:t>
            </w:r>
            <w:r>
              <w:rPr>
                <w:sz w:val="24"/>
                <w:szCs w:val="24"/>
              </w:rPr>
              <w:t>5</w:t>
            </w:r>
            <w:r w:rsidRPr="004A4A38">
              <w:rPr>
                <w:sz w:val="24"/>
                <w:szCs w:val="24"/>
              </w:rPr>
              <w:t xml:space="preserve"> г.</w:t>
            </w:r>
          </w:p>
          <w:p w14:paraId="2D2ECF93" w14:textId="7F83A486" w:rsidR="00F657EE" w:rsidRPr="00572637" w:rsidRDefault="00F657EE" w:rsidP="006C1480">
            <w:pPr>
              <w:widowControl w:val="0"/>
              <w:suppressAutoHyphens/>
              <w:spacing w:line="240" w:lineRule="auto"/>
              <w:ind w:firstLine="0"/>
              <w:rPr>
                <w:bCs/>
                <w:i/>
                <w:snapToGrid/>
                <w:sz w:val="24"/>
                <w:szCs w:val="24"/>
              </w:rPr>
            </w:pPr>
            <w:r w:rsidRPr="004A4A38">
              <w:rPr>
                <w:sz w:val="24"/>
                <w:szCs w:val="24"/>
              </w:rPr>
              <w:t>до 06 ч. 00 мин «</w:t>
            </w:r>
            <w:r w:rsidR="006C1480">
              <w:rPr>
                <w:sz w:val="24"/>
                <w:szCs w:val="24"/>
              </w:rPr>
              <w:t>19</w:t>
            </w:r>
            <w:r w:rsidRPr="004A4A38">
              <w:rPr>
                <w:sz w:val="24"/>
                <w:szCs w:val="24"/>
              </w:rPr>
              <w:t xml:space="preserve">» </w:t>
            </w:r>
            <w:r w:rsidR="006C1480">
              <w:rPr>
                <w:sz w:val="24"/>
                <w:szCs w:val="24"/>
              </w:rPr>
              <w:t>декабря</w:t>
            </w:r>
            <w:r w:rsidR="006C1480" w:rsidRPr="004A4A38">
              <w:rPr>
                <w:sz w:val="24"/>
                <w:szCs w:val="24"/>
              </w:rPr>
              <w:t xml:space="preserve"> </w:t>
            </w:r>
            <w:r w:rsidRPr="004A4A38">
              <w:rPr>
                <w:sz w:val="24"/>
                <w:szCs w:val="24"/>
              </w:rPr>
              <w:t>202</w:t>
            </w:r>
            <w:r>
              <w:rPr>
                <w:sz w:val="24"/>
                <w:szCs w:val="24"/>
              </w:rPr>
              <w:t>5</w:t>
            </w:r>
            <w:r w:rsidRPr="004A4A38">
              <w:rPr>
                <w:sz w:val="24"/>
                <w:szCs w:val="24"/>
              </w:rPr>
              <w:t xml:space="preserve">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5812" w:type="dxa"/>
            <w:shd w:val="clear" w:color="auto" w:fill="auto"/>
          </w:tcPr>
          <w:p w14:paraId="45DF7908" w14:textId="77777777" w:rsidR="00F657EE" w:rsidRPr="00572637" w:rsidRDefault="00F657EE" w:rsidP="00F657EE">
            <w:pPr>
              <w:widowControl w:val="0"/>
              <w:spacing w:line="240" w:lineRule="auto"/>
              <w:ind w:right="153" w:firstLine="0"/>
              <w:rPr>
                <w:sz w:val="24"/>
                <w:szCs w:val="24"/>
              </w:rPr>
            </w:pPr>
            <w:r w:rsidRPr="00572637">
              <w:rPr>
                <w:sz w:val="24"/>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6C1480">
              <w:rPr>
                <w:sz w:val="24"/>
                <w:szCs w:val="24"/>
              </w:rPr>
              <w:t xml:space="preserve"> </w:t>
            </w:r>
            <w:r w:rsidRPr="00572637">
              <w:rPr>
                <w:sz w:val="24"/>
                <w:szCs w:val="24"/>
              </w:rPr>
              <w:t xml:space="preserve">за исключением юридического лица, являющегося иностранным агентом в соответствии </w:t>
            </w:r>
            <w:r w:rsidRPr="00572637">
              <w:rPr>
                <w:sz w:val="24"/>
                <w:szCs w:val="24"/>
              </w:rPr>
              <w:br/>
              <w:t>с Федеральным законом от 14 июля 2022 года № 255-</w:t>
            </w:r>
            <w:r w:rsidRPr="00572637">
              <w:rPr>
                <w:sz w:val="24"/>
                <w:szCs w:val="24"/>
              </w:rPr>
              <w:lastRenderedPageBreak/>
              <w:t>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F45EFC">
        <w:trPr>
          <w:trHeight w:val="305"/>
        </w:trPr>
        <w:tc>
          <w:tcPr>
            <w:tcW w:w="916" w:type="dxa"/>
            <w:vMerge w:val="restart"/>
            <w:shd w:val="clear" w:color="auto" w:fill="auto"/>
          </w:tcPr>
          <w:p w14:paraId="253889AA"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572637" w:rsidRDefault="00F657EE" w:rsidP="00F657EE">
            <w:pPr>
              <w:widowControl w:val="0"/>
              <w:spacing w:line="240" w:lineRule="auto"/>
              <w:ind w:firstLine="0"/>
              <w:contextualSpacing/>
              <w:jc w:val="left"/>
              <w:rPr>
                <w:snapToGrid/>
                <w:sz w:val="24"/>
                <w:szCs w:val="24"/>
              </w:rPr>
            </w:pPr>
            <w:r w:rsidRPr="00572637">
              <w:rPr>
                <w:snapToGrid/>
                <w:sz w:val="24"/>
                <w:szCs w:val="24"/>
              </w:rPr>
              <w:t>Предмет договора, количество (объем) приобретаемой продукции</w:t>
            </w:r>
          </w:p>
        </w:tc>
        <w:tc>
          <w:tcPr>
            <w:tcW w:w="5812" w:type="dxa"/>
            <w:shd w:val="clear" w:color="auto" w:fill="auto"/>
          </w:tcPr>
          <w:p w14:paraId="29692F2E" w14:textId="0AFAEBBE" w:rsidR="00F657EE" w:rsidRPr="006C1480" w:rsidRDefault="001D1B07" w:rsidP="001D1B07">
            <w:pPr>
              <w:widowControl w:val="0"/>
              <w:spacing w:line="240" w:lineRule="auto"/>
              <w:ind w:firstLine="0"/>
              <w:rPr>
                <w:sz w:val="24"/>
                <w:szCs w:val="24"/>
              </w:rPr>
            </w:pPr>
            <w:r w:rsidRPr="006C1480">
              <w:rPr>
                <w:sz w:val="24"/>
                <w:szCs w:val="24"/>
              </w:rPr>
              <w:t xml:space="preserve">Поставка гелия марки А </w:t>
            </w:r>
            <w:r w:rsidR="008343CA" w:rsidRPr="006C1480">
              <w:rPr>
                <w:sz w:val="24"/>
                <w:szCs w:val="24"/>
              </w:rPr>
              <w:t xml:space="preserve"> согласно Приложению № 2 к закупочной документации.</w:t>
            </w:r>
          </w:p>
        </w:tc>
      </w:tr>
      <w:tr w:rsidR="00F657EE" w:rsidRPr="00572637" w14:paraId="5FD2DA11" w14:textId="77777777" w:rsidTr="00F45EFC">
        <w:trPr>
          <w:trHeight w:val="305"/>
        </w:trPr>
        <w:tc>
          <w:tcPr>
            <w:tcW w:w="916" w:type="dxa"/>
            <w:vMerge/>
            <w:shd w:val="clear" w:color="auto" w:fill="auto"/>
          </w:tcPr>
          <w:p w14:paraId="3E106DE9" w14:textId="77777777" w:rsidR="00F657EE" w:rsidRPr="00572637"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572637" w:rsidRDefault="00F657EE" w:rsidP="00F657EE">
            <w:pPr>
              <w:widowControl w:val="0"/>
              <w:spacing w:line="240" w:lineRule="auto"/>
              <w:ind w:firstLine="0"/>
              <w:contextualSpacing/>
              <w:jc w:val="left"/>
              <w:rPr>
                <w:snapToGrid/>
                <w:sz w:val="24"/>
                <w:szCs w:val="24"/>
              </w:rPr>
            </w:pPr>
            <w:r w:rsidRPr="008343CA">
              <w:rPr>
                <w:snapToGrid/>
                <w:sz w:val="24"/>
                <w:szCs w:val="24"/>
              </w:rPr>
              <w:t>Код ОКПД2</w:t>
            </w:r>
          </w:p>
        </w:tc>
        <w:tc>
          <w:tcPr>
            <w:tcW w:w="5812" w:type="dxa"/>
            <w:shd w:val="clear" w:color="auto" w:fill="auto"/>
          </w:tcPr>
          <w:p w14:paraId="3DC59430" w14:textId="37D371AA" w:rsidR="00F657EE" w:rsidRPr="006C1480" w:rsidRDefault="001D1B07" w:rsidP="00F657EE">
            <w:pPr>
              <w:widowControl w:val="0"/>
              <w:spacing w:line="240" w:lineRule="auto"/>
              <w:ind w:firstLine="0"/>
              <w:jc w:val="left"/>
              <w:rPr>
                <w:sz w:val="24"/>
                <w:szCs w:val="24"/>
              </w:rPr>
            </w:pPr>
            <w:r w:rsidRPr="006C1480">
              <w:rPr>
                <w:sz w:val="24"/>
                <w:szCs w:val="24"/>
              </w:rPr>
              <w:t>20.11.11.131</w:t>
            </w:r>
          </w:p>
        </w:tc>
      </w:tr>
      <w:tr w:rsidR="006C1480" w:rsidRPr="00572637" w14:paraId="41B5BF1A" w14:textId="77777777" w:rsidTr="00F74253">
        <w:trPr>
          <w:trHeight w:val="828"/>
        </w:trPr>
        <w:tc>
          <w:tcPr>
            <w:tcW w:w="916" w:type="dxa"/>
            <w:shd w:val="clear" w:color="auto" w:fill="auto"/>
          </w:tcPr>
          <w:p w14:paraId="1835E927" w14:textId="77777777" w:rsidR="006C1480" w:rsidRPr="00572637" w:rsidRDefault="006C1480"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0B54EA78" w:rsidR="006C1480" w:rsidRPr="00572637" w:rsidRDefault="006C1480" w:rsidP="00F657EE">
            <w:pPr>
              <w:widowControl w:val="0"/>
              <w:spacing w:line="240" w:lineRule="auto"/>
              <w:jc w:val="left"/>
              <w:rPr>
                <w:bCs/>
                <w:snapToGrid/>
                <w:sz w:val="24"/>
                <w:szCs w:val="28"/>
              </w:rPr>
            </w:pPr>
            <w:r w:rsidRPr="00F657EE">
              <w:rPr>
                <w:sz w:val="24"/>
                <w:szCs w:val="24"/>
              </w:rPr>
              <w:t>Порядковый номер позиции в расширенном плане закупки</w:t>
            </w:r>
          </w:p>
        </w:tc>
        <w:tc>
          <w:tcPr>
            <w:tcW w:w="5812" w:type="dxa"/>
            <w:shd w:val="clear" w:color="auto" w:fill="auto"/>
          </w:tcPr>
          <w:p w14:paraId="59558AAC" w14:textId="10586A58" w:rsidR="006C1480" w:rsidRPr="006C1480" w:rsidRDefault="006C1480" w:rsidP="006C1480">
            <w:pPr>
              <w:widowControl w:val="0"/>
              <w:suppressAutoHyphens/>
              <w:spacing w:line="240" w:lineRule="auto"/>
              <w:rPr>
                <w:sz w:val="24"/>
                <w:szCs w:val="24"/>
              </w:rPr>
            </w:pPr>
            <w:r w:rsidRPr="006C1480">
              <w:rPr>
                <w:sz w:val="24"/>
                <w:szCs w:val="24"/>
              </w:rPr>
              <w:t xml:space="preserve">№ 214, расширенный план на 2025 год </w:t>
            </w:r>
          </w:p>
        </w:tc>
      </w:tr>
      <w:tr w:rsidR="008343CA" w:rsidRPr="00572637" w14:paraId="05C8EC57" w14:textId="77777777" w:rsidTr="00F45EFC">
        <w:trPr>
          <w:trHeight w:val="398"/>
        </w:trPr>
        <w:tc>
          <w:tcPr>
            <w:tcW w:w="916" w:type="dxa"/>
            <w:vMerge w:val="restart"/>
            <w:shd w:val="clear" w:color="auto" w:fill="auto"/>
          </w:tcPr>
          <w:p w14:paraId="74712162"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8343CA" w:rsidRPr="00572637" w:rsidRDefault="008343CA" w:rsidP="008343CA">
            <w:pPr>
              <w:widowControl w:val="0"/>
              <w:spacing w:line="240" w:lineRule="auto"/>
              <w:ind w:firstLine="0"/>
              <w:jc w:val="left"/>
              <w:rPr>
                <w:snapToGrid/>
                <w:sz w:val="24"/>
                <w:szCs w:val="28"/>
              </w:rPr>
            </w:pPr>
            <w:r w:rsidRPr="00572637">
              <w:rPr>
                <w:bCs/>
                <w:snapToGrid/>
                <w:sz w:val="24"/>
                <w:szCs w:val="28"/>
              </w:rPr>
              <w:t>Место п</w:t>
            </w:r>
            <w:r w:rsidRPr="00572637">
              <w:rPr>
                <w:snapToGrid/>
                <w:sz w:val="24"/>
                <w:szCs w:val="28"/>
              </w:rPr>
              <w:t>о</w:t>
            </w:r>
            <w:r w:rsidRPr="00572637">
              <w:rPr>
                <w:bCs/>
                <w:snapToGrid/>
                <w:sz w:val="24"/>
                <w:szCs w:val="28"/>
              </w:rPr>
              <w:t>ставки товара, выполнения работ, оказания услуг</w:t>
            </w:r>
          </w:p>
        </w:tc>
        <w:tc>
          <w:tcPr>
            <w:tcW w:w="5812" w:type="dxa"/>
          </w:tcPr>
          <w:p w14:paraId="1F2266A8" w14:textId="0195F990" w:rsidR="008343CA" w:rsidRPr="00572637" w:rsidRDefault="008343CA" w:rsidP="008343CA">
            <w:pPr>
              <w:widowControl w:val="0"/>
              <w:spacing w:line="240" w:lineRule="auto"/>
              <w:ind w:firstLine="0"/>
              <w:rPr>
                <w:sz w:val="24"/>
                <w:szCs w:val="24"/>
              </w:rPr>
            </w:pPr>
            <w:r w:rsidRPr="006C1480">
              <w:rPr>
                <w:sz w:val="24"/>
                <w:szCs w:val="24"/>
              </w:rPr>
              <w:t>454112, г. Челябинск, Комсомольский пр., 29</w:t>
            </w:r>
          </w:p>
        </w:tc>
      </w:tr>
      <w:tr w:rsidR="008343CA" w:rsidRPr="00572637" w14:paraId="325CEF22" w14:textId="77777777" w:rsidTr="00F45EFC">
        <w:trPr>
          <w:trHeight w:val="395"/>
        </w:trPr>
        <w:tc>
          <w:tcPr>
            <w:tcW w:w="916" w:type="dxa"/>
            <w:vMerge/>
            <w:shd w:val="clear" w:color="auto" w:fill="auto"/>
          </w:tcPr>
          <w:p w14:paraId="081F66A7" w14:textId="77777777" w:rsidR="008343CA" w:rsidRPr="00572637" w:rsidRDefault="008343CA" w:rsidP="008343C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8343CA" w:rsidRPr="00572637" w:rsidRDefault="008343CA" w:rsidP="008343CA">
            <w:pPr>
              <w:widowControl w:val="0"/>
              <w:spacing w:line="240" w:lineRule="auto"/>
              <w:ind w:firstLine="0"/>
              <w:jc w:val="left"/>
              <w:rPr>
                <w:snapToGrid/>
                <w:sz w:val="24"/>
                <w:szCs w:val="28"/>
              </w:rPr>
            </w:pPr>
            <w:r w:rsidRPr="00572637">
              <w:rPr>
                <w:snapToGrid/>
                <w:sz w:val="24"/>
                <w:szCs w:val="28"/>
              </w:rPr>
              <w:t>Условия поставки товара,</w:t>
            </w:r>
            <w:r w:rsidRPr="00572637">
              <w:rPr>
                <w:bCs/>
                <w:snapToGrid/>
                <w:sz w:val="24"/>
                <w:szCs w:val="28"/>
              </w:rPr>
              <w:t xml:space="preserve"> выполнения работ, оказания услуг</w:t>
            </w:r>
          </w:p>
        </w:tc>
        <w:tc>
          <w:tcPr>
            <w:tcW w:w="5812" w:type="dxa"/>
          </w:tcPr>
          <w:p w14:paraId="3AF05E42" w14:textId="48DBA44B" w:rsidR="008343CA" w:rsidRPr="006C1480" w:rsidRDefault="008343CA" w:rsidP="008343CA">
            <w:pPr>
              <w:widowControl w:val="0"/>
              <w:spacing w:line="240" w:lineRule="auto"/>
              <w:ind w:firstLine="0"/>
              <w:rPr>
                <w:sz w:val="24"/>
                <w:szCs w:val="24"/>
              </w:rPr>
            </w:pPr>
            <w:r w:rsidRPr="006C1480">
              <w:rPr>
                <w:sz w:val="24"/>
                <w:szCs w:val="24"/>
              </w:rPr>
              <w:t xml:space="preserve">Доставка </w:t>
            </w:r>
            <w:proofErr w:type="gramStart"/>
            <w:r w:rsidRPr="006C1480">
              <w:rPr>
                <w:sz w:val="24"/>
                <w:szCs w:val="24"/>
              </w:rPr>
              <w:t>продукции  до</w:t>
            </w:r>
            <w:proofErr w:type="gramEnd"/>
            <w:r w:rsidRPr="006C1480">
              <w:rPr>
                <w:sz w:val="24"/>
                <w:szCs w:val="24"/>
              </w:rPr>
              <w:t xml:space="preserve"> склада  АО «Завод «Прибор», г. Челябинск, Комсомольский пр-т, 29,  осуществляется силами и за счет Поставщика. Срок отгрузки – в  течение 5 календарных дней с момента поступления заявки, подаваемой Покупателем,  с указанием наименования,   количества и срока поставки в рамках заключенного договора.</w:t>
            </w:r>
          </w:p>
        </w:tc>
      </w:tr>
      <w:tr w:rsidR="008343CA" w:rsidRPr="00572637" w14:paraId="01526C0D" w14:textId="77777777" w:rsidTr="00F45EFC">
        <w:trPr>
          <w:trHeight w:val="136"/>
        </w:trPr>
        <w:tc>
          <w:tcPr>
            <w:tcW w:w="916" w:type="dxa"/>
            <w:vMerge/>
            <w:shd w:val="clear" w:color="auto" w:fill="auto"/>
          </w:tcPr>
          <w:p w14:paraId="324EA712" w14:textId="77777777" w:rsidR="008343CA" w:rsidRPr="00572637" w:rsidRDefault="008343CA" w:rsidP="008343C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8343CA" w:rsidRPr="00572637" w:rsidRDefault="008343CA" w:rsidP="008343CA">
            <w:pPr>
              <w:widowControl w:val="0"/>
              <w:spacing w:line="240" w:lineRule="auto"/>
              <w:ind w:firstLine="0"/>
              <w:jc w:val="left"/>
              <w:rPr>
                <w:snapToGrid/>
                <w:sz w:val="24"/>
                <w:szCs w:val="28"/>
              </w:rPr>
            </w:pPr>
            <w:r w:rsidRPr="00572637">
              <w:rPr>
                <w:snapToGrid/>
                <w:sz w:val="24"/>
                <w:szCs w:val="28"/>
              </w:rPr>
              <w:t>Сроки (периоды) поставки товара,</w:t>
            </w:r>
            <w:r w:rsidRPr="00572637">
              <w:rPr>
                <w:bCs/>
                <w:snapToGrid/>
                <w:sz w:val="24"/>
                <w:szCs w:val="28"/>
              </w:rPr>
              <w:t xml:space="preserve"> выполнения работ, оказания услуг</w:t>
            </w:r>
          </w:p>
        </w:tc>
        <w:tc>
          <w:tcPr>
            <w:tcW w:w="5812" w:type="dxa"/>
            <w:shd w:val="clear" w:color="auto" w:fill="auto"/>
          </w:tcPr>
          <w:p w14:paraId="673F454C" w14:textId="3E2CC364" w:rsidR="008343CA" w:rsidRPr="006C1480" w:rsidRDefault="008343CA" w:rsidP="008343CA">
            <w:pPr>
              <w:widowControl w:val="0"/>
              <w:spacing w:line="240" w:lineRule="auto"/>
              <w:ind w:firstLine="0"/>
              <w:rPr>
                <w:sz w:val="24"/>
                <w:szCs w:val="24"/>
              </w:rPr>
            </w:pPr>
            <w:r w:rsidRPr="006C1480">
              <w:rPr>
                <w:sz w:val="24"/>
                <w:szCs w:val="24"/>
              </w:rPr>
              <w:t>Срок отгрузки – в  течение 5 календарных дней с момента поступления заявки, подаваемой Покупателем, с указанием наименования,   количества и срока поставки в рамках заключенного договора.</w:t>
            </w:r>
          </w:p>
        </w:tc>
      </w:tr>
      <w:tr w:rsidR="008343CA" w:rsidRPr="00572637" w14:paraId="659F423F" w14:textId="77777777" w:rsidTr="00F45EFC">
        <w:trPr>
          <w:trHeight w:val="279"/>
        </w:trPr>
        <w:tc>
          <w:tcPr>
            <w:tcW w:w="916" w:type="dxa"/>
            <w:vMerge w:val="restart"/>
            <w:shd w:val="clear" w:color="auto" w:fill="auto"/>
          </w:tcPr>
          <w:p w14:paraId="5207D05D"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8343CA" w:rsidRPr="00572637" w:rsidRDefault="008343CA" w:rsidP="008343CA">
            <w:pPr>
              <w:widowControl w:val="0"/>
              <w:adjustRightInd w:val="0"/>
              <w:spacing w:line="240" w:lineRule="auto"/>
              <w:ind w:firstLine="0"/>
              <w:jc w:val="left"/>
              <w:textAlignment w:val="baseline"/>
              <w:rPr>
                <w:snapToGrid/>
                <w:sz w:val="24"/>
                <w:szCs w:val="24"/>
              </w:rPr>
            </w:pPr>
            <w:r w:rsidRPr="00572637">
              <w:rPr>
                <w:snapToGrid/>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1FF8F724" w14:textId="616DAE81" w:rsidR="008343CA" w:rsidRPr="002B2052" w:rsidRDefault="005C10B8" w:rsidP="008343CA">
            <w:pPr>
              <w:widowControl w:val="0"/>
              <w:spacing w:line="240" w:lineRule="auto"/>
              <w:ind w:firstLine="0"/>
              <w:rPr>
                <w:sz w:val="24"/>
                <w:szCs w:val="24"/>
              </w:rPr>
            </w:pPr>
            <w:bookmarkStart w:id="329" w:name="_Hlk105573306"/>
            <w:r w:rsidRPr="005C10B8">
              <w:rPr>
                <w:sz w:val="24"/>
                <w:szCs w:val="24"/>
              </w:rPr>
              <w:t xml:space="preserve">864 </w:t>
            </w:r>
            <w:r w:rsidR="001D1B07" w:rsidRPr="005C10B8">
              <w:rPr>
                <w:sz w:val="24"/>
                <w:szCs w:val="24"/>
              </w:rPr>
              <w:t xml:space="preserve"> 000</w:t>
            </w:r>
            <w:r w:rsidR="008343CA" w:rsidRPr="005C10B8">
              <w:rPr>
                <w:sz w:val="24"/>
                <w:szCs w:val="24"/>
              </w:rPr>
              <w:t>,00 руб. (</w:t>
            </w:r>
            <w:r w:rsidRPr="005C10B8">
              <w:rPr>
                <w:sz w:val="24"/>
                <w:szCs w:val="24"/>
              </w:rPr>
              <w:t>восемьсот шестьдесят четыре</w:t>
            </w:r>
            <w:r w:rsidR="001D1B07" w:rsidRPr="005C10B8">
              <w:rPr>
                <w:sz w:val="24"/>
                <w:szCs w:val="24"/>
              </w:rPr>
              <w:t xml:space="preserve"> </w:t>
            </w:r>
            <w:r w:rsidR="008343CA" w:rsidRPr="005C10B8">
              <w:rPr>
                <w:sz w:val="24"/>
                <w:szCs w:val="24"/>
              </w:rPr>
              <w:t xml:space="preserve">   тысяч</w:t>
            </w:r>
            <w:r w:rsidRPr="005C10B8">
              <w:rPr>
                <w:sz w:val="24"/>
                <w:szCs w:val="24"/>
              </w:rPr>
              <w:t>и</w:t>
            </w:r>
            <w:r w:rsidR="001D1B07" w:rsidRPr="005C10B8">
              <w:rPr>
                <w:sz w:val="24"/>
                <w:szCs w:val="24"/>
              </w:rPr>
              <w:t xml:space="preserve"> </w:t>
            </w:r>
            <w:r w:rsidR="008343CA" w:rsidRPr="005C10B8">
              <w:rPr>
                <w:sz w:val="24"/>
                <w:szCs w:val="24"/>
              </w:rPr>
              <w:t xml:space="preserve">   рублей 00 копеек) </w:t>
            </w:r>
            <w:r w:rsidR="008343CA" w:rsidRPr="006C1480">
              <w:rPr>
                <w:sz w:val="24"/>
                <w:szCs w:val="24"/>
              </w:rPr>
              <w:t xml:space="preserve">, в том числе </w:t>
            </w:r>
            <w:proofErr w:type="gramStart"/>
            <w:r w:rsidR="008343CA" w:rsidRPr="006C1480">
              <w:rPr>
                <w:sz w:val="24"/>
                <w:szCs w:val="24"/>
              </w:rPr>
              <w:t>НДС  и</w:t>
            </w:r>
            <w:proofErr w:type="gramEnd"/>
            <w:r w:rsidR="008343CA" w:rsidRPr="006C1480">
              <w:rPr>
                <w:sz w:val="24"/>
                <w:szCs w:val="24"/>
              </w:rPr>
              <w:t xml:space="preserve"> включает в себя все расходы, связанные с доставкой товара до склада Покупателя</w:t>
            </w:r>
            <w:bookmarkEnd w:id="329"/>
            <w:r w:rsidR="008343CA" w:rsidRPr="006C1480">
              <w:rPr>
                <w:sz w:val="24"/>
                <w:szCs w:val="24"/>
              </w:rPr>
              <w:t>.</w:t>
            </w:r>
          </w:p>
          <w:p w14:paraId="446EB194" w14:textId="3BFACF8C" w:rsidR="008343CA" w:rsidRPr="006C1480" w:rsidRDefault="008343CA" w:rsidP="008343CA">
            <w:pPr>
              <w:widowControl w:val="0"/>
              <w:autoSpaceDE w:val="0"/>
              <w:autoSpaceDN w:val="0"/>
              <w:adjustRightInd w:val="0"/>
              <w:spacing w:line="240" w:lineRule="auto"/>
              <w:ind w:firstLine="0"/>
              <w:rPr>
                <w:sz w:val="24"/>
                <w:szCs w:val="24"/>
              </w:rPr>
            </w:pPr>
          </w:p>
        </w:tc>
      </w:tr>
      <w:tr w:rsidR="008343CA" w:rsidRPr="00572637" w14:paraId="392BA80D" w14:textId="77777777" w:rsidTr="00F45EFC">
        <w:trPr>
          <w:trHeight w:val="2749"/>
        </w:trPr>
        <w:tc>
          <w:tcPr>
            <w:tcW w:w="916" w:type="dxa"/>
            <w:vMerge/>
            <w:shd w:val="clear" w:color="auto" w:fill="auto"/>
          </w:tcPr>
          <w:p w14:paraId="29BD4FAB" w14:textId="77777777" w:rsidR="008343CA" w:rsidRPr="00572637" w:rsidRDefault="008343CA" w:rsidP="008343CA">
            <w:pPr>
              <w:pStyle w:val="a1"/>
              <w:spacing w:line="240" w:lineRule="auto"/>
              <w:rPr>
                <w:snapToGrid/>
                <w:sz w:val="24"/>
                <w:szCs w:val="24"/>
              </w:rPr>
            </w:pPr>
          </w:p>
        </w:tc>
        <w:tc>
          <w:tcPr>
            <w:tcW w:w="2758" w:type="dxa"/>
            <w:shd w:val="clear" w:color="auto" w:fill="auto"/>
          </w:tcPr>
          <w:p w14:paraId="5EA6125C" w14:textId="5E4C165A" w:rsidR="008343CA" w:rsidRPr="00572637" w:rsidRDefault="008343CA" w:rsidP="008343CA">
            <w:pPr>
              <w:widowControl w:val="0"/>
              <w:adjustRightInd w:val="0"/>
              <w:spacing w:line="240" w:lineRule="auto"/>
              <w:ind w:firstLine="0"/>
              <w:jc w:val="left"/>
              <w:textAlignment w:val="baseline"/>
              <w:rPr>
                <w:snapToGrid/>
                <w:sz w:val="24"/>
                <w:szCs w:val="24"/>
              </w:rPr>
            </w:pPr>
            <w:r w:rsidRPr="00572637">
              <w:rPr>
                <w:sz w:val="24"/>
                <w:szCs w:val="24"/>
              </w:rPr>
              <w:t>Начальная (максимальная) цена единицы каждого товара, работы, услуги</w:t>
            </w:r>
          </w:p>
        </w:tc>
        <w:tc>
          <w:tcPr>
            <w:tcW w:w="5812" w:type="dxa"/>
            <w:shd w:val="clear" w:color="auto" w:fill="auto"/>
          </w:tcPr>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50"/>
              <w:gridCol w:w="2251"/>
              <w:gridCol w:w="938"/>
              <w:gridCol w:w="1501"/>
            </w:tblGrid>
            <w:tr w:rsidR="008343CA" w:rsidRPr="006C1480" w14:paraId="047B5698" w14:textId="77777777" w:rsidTr="00FE3150">
              <w:trPr>
                <w:trHeight w:val="356"/>
              </w:trPr>
              <w:tc>
                <w:tcPr>
                  <w:tcW w:w="750" w:type="dxa"/>
                  <w:shd w:val="clear" w:color="auto" w:fill="auto"/>
                </w:tcPr>
                <w:p w14:paraId="55CE5594" w14:textId="77777777" w:rsidR="008343CA" w:rsidRPr="006C1480" w:rsidRDefault="008343CA" w:rsidP="008343CA">
                  <w:pPr>
                    <w:widowControl w:val="0"/>
                    <w:autoSpaceDE w:val="0"/>
                    <w:autoSpaceDN w:val="0"/>
                    <w:adjustRightInd w:val="0"/>
                    <w:spacing w:line="240" w:lineRule="auto"/>
                    <w:ind w:firstLine="0"/>
                    <w:jc w:val="center"/>
                    <w:rPr>
                      <w:sz w:val="24"/>
                      <w:szCs w:val="24"/>
                    </w:rPr>
                  </w:pPr>
                  <w:r w:rsidRPr="006C1480">
                    <w:rPr>
                      <w:sz w:val="24"/>
                      <w:szCs w:val="24"/>
                    </w:rPr>
                    <w:t>№ п/п</w:t>
                  </w:r>
                </w:p>
              </w:tc>
              <w:tc>
                <w:tcPr>
                  <w:tcW w:w="2251" w:type="dxa"/>
                  <w:shd w:val="clear" w:color="auto" w:fill="auto"/>
                </w:tcPr>
                <w:p w14:paraId="67B5FD48" w14:textId="77777777" w:rsidR="008343CA" w:rsidRPr="006C1480" w:rsidRDefault="008343CA" w:rsidP="008343CA">
                  <w:pPr>
                    <w:widowControl w:val="0"/>
                    <w:autoSpaceDE w:val="0"/>
                    <w:autoSpaceDN w:val="0"/>
                    <w:adjustRightInd w:val="0"/>
                    <w:spacing w:line="240" w:lineRule="auto"/>
                    <w:ind w:firstLine="0"/>
                    <w:jc w:val="center"/>
                    <w:rPr>
                      <w:sz w:val="24"/>
                      <w:szCs w:val="24"/>
                    </w:rPr>
                  </w:pPr>
                  <w:r w:rsidRPr="006C1480">
                    <w:rPr>
                      <w:sz w:val="24"/>
                      <w:szCs w:val="24"/>
                    </w:rPr>
                    <w:t>Наименование ед. продукции</w:t>
                  </w:r>
                </w:p>
              </w:tc>
              <w:tc>
                <w:tcPr>
                  <w:tcW w:w="938" w:type="dxa"/>
                  <w:shd w:val="clear" w:color="auto" w:fill="auto"/>
                </w:tcPr>
                <w:p w14:paraId="4BC2B049" w14:textId="77777777" w:rsidR="008343CA" w:rsidRPr="006C1480" w:rsidRDefault="008343CA" w:rsidP="008343CA">
                  <w:pPr>
                    <w:widowControl w:val="0"/>
                    <w:autoSpaceDE w:val="0"/>
                    <w:autoSpaceDN w:val="0"/>
                    <w:adjustRightInd w:val="0"/>
                    <w:spacing w:line="240" w:lineRule="auto"/>
                    <w:ind w:firstLine="0"/>
                    <w:jc w:val="center"/>
                    <w:rPr>
                      <w:sz w:val="24"/>
                      <w:szCs w:val="24"/>
                    </w:rPr>
                  </w:pPr>
                  <w:r w:rsidRPr="006C1480">
                    <w:rPr>
                      <w:sz w:val="24"/>
                      <w:szCs w:val="24"/>
                    </w:rPr>
                    <w:t>Ед. изм.</w:t>
                  </w:r>
                </w:p>
              </w:tc>
              <w:tc>
                <w:tcPr>
                  <w:tcW w:w="1501" w:type="dxa"/>
                  <w:shd w:val="clear" w:color="auto" w:fill="auto"/>
                  <w:vAlign w:val="center"/>
                </w:tcPr>
                <w:p w14:paraId="06F1C766" w14:textId="77777777" w:rsidR="008343CA" w:rsidRPr="006C1480" w:rsidRDefault="008343CA" w:rsidP="008343CA">
                  <w:pPr>
                    <w:widowControl w:val="0"/>
                    <w:autoSpaceDE w:val="0"/>
                    <w:autoSpaceDN w:val="0"/>
                    <w:adjustRightInd w:val="0"/>
                    <w:spacing w:line="240" w:lineRule="auto"/>
                    <w:ind w:firstLine="0"/>
                    <w:jc w:val="center"/>
                    <w:rPr>
                      <w:sz w:val="24"/>
                      <w:szCs w:val="24"/>
                    </w:rPr>
                  </w:pPr>
                  <w:r w:rsidRPr="006C1480">
                    <w:rPr>
                      <w:sz w:val="24"/>
                      <w:szCs w:val="24"/>
                    </w:rPr>
                    <w:t>Цена с учетом НДС за ед.</w:t>
                  </w:r>
                </w:p>
              </w:tc>
            </w:tr>
            <w:tr w:rsidR="008343CA" w:rsidRPr="006C1480" w14:paraId="0AC275FB" w14:textId="77777777" w:rsidTr="00FE3150">
              <w:trPr>
                <w:trHeight w:val="418"/>
              </w:trPr>
              <w:tc>
                <w:tcPr>
                  <w:tcW w:w="750" w:type="dxa"/>
                  <w:shd w:val="clear" w:color="auto" w:fill="auto"/>
                </w:tcPr>
                <w:p w14:paraId="0AB5C416" w14:textId="77777777" w:rsidR="008343CA" w:rsidRPr="006C1480" w:rsidRDefault="008343CA" w:rsidP="008343CA">
                  <w:pPr>
                    <w:widowControl w:val="0"/>
                    <w:autoSpaceDE w:val="0"/>
                    <w:autoSpaceDN w:val="0"/>
                    <w:adjustRightInd w:val="0"/>
                    <w:spacing w:line="240" w:lineRule="auto"/>
                    <w:ind w:firstLine="0"/>
                    <w:jc w:val="center"/>
                    <w:rPr>
                      <w:sz w:val="24"/>
                      <w:szCs w:val="24"/>
                    </w:rPr>
                  </w:pPr>
                  <w:r w:rsidRPr="006C1480">
                    <w:rPr>
                      <w:sz w:val="24"/>
                      <w:szCs w:val="24"/>
                    </w:rPr>
                    <w:t>1</w:t>
                  </w:r>
                </w:p>
              </w:tc>
              <w:tc>
                <w:tcPr>
                  <w:tcW w:w="2251" w:type="dxa"/>
                  <w:shd w:val="clear" w:color="auto" w:fill="auto"/>
                </w:tcPr>
                <w:p w14:paraId="7A3042AD" w14:textId="7AE6A397" w:rsidR="008343CA" w:rsidRPr="006C1480" w:rsidRDefault="003A4061" w:rsidP="008343CA">
                  <w:pPr>
                    <w:widowControl w:val="0"/>
                    <w:autoSpaceDE w:val="0"/>
                    <w:autoSpaceDN w:val="0"/>
                    <w:adjustRightInd w:val="0"/>
                    <w:spacing w:line="240" w:lineRule="auto"/>
                    <w:ind w:firstLine="0"/>
                    <w:jc w:val="center"/>
                    <w:rPr>
                      <w:sz w:val="24"/>
                      <w:szCs w:val="24"/>
                    </w:rPr>
                  </w:pPr>
                  <w:r w:rsidRPr="006C1480">
                    <w:rPr>
                      <w:sz w:val="24"/>
                      <w:szCs w:val="24"/>
                    </w:rPr>
                    <w:t>Гелий марки А</w:t>
                  </w:r>
                </w:p>
              </w:tc>
              <w:tc>
                <w:tcPr>
                  <w:tcW w:w="938" w:type="dxa"/>
                  <w:shd w:val="clear" w:color="auto" w:fill="auto"/>
                </w:tcPr>
                <w:p w14:paraId="287ADA04" w14:textId="77777777" w:rsidR="008343CA" w:rsidRPr="006C1480" w:rsidRDefault="008343CA" w:rsidP="008343CA">
                  <w:pPr>
                    <w:widowControl w:val="0"/>
                    <w:autoSpaceDE w:val="0"/>
                    <w:autoSpaceDN w:val="0"/>
                    <w:adjustRightInd w:val="0"/>
                    <w:spacing w:line="240" w:lineRule="auto"/>
                    <w:ind w:firstLine="0"/>
                    <w:jc w:val="center"/>
                    <w:rPr>
                      <w:sz w:val="24"/>
                      <w:szCs w:val="24"/>
                    </w:rPr>
                  </w:pPr>
                  <w:r w:rsidRPr="006C1480">
                    <w:rPr>
                      <w:sz w:val="24"/>
                      <w:szCs w:val="24"/>
                    </w:rPr>
                    <w:t>шт.</w:t>
                  </w:r>
                </w:p>
              </w:tc>
              <w:tc>
                <w:tcPr>
                  <w:tcW w:w="1501" w:type="dxa"/>
                  <w:shd w:val="clear" w:color="auto" w:fill="auto"/>
                </w:tcPr>
                <w:p w14:paraId="0C0A85FA" w14:textId="4AF420BA" w:rsidR="008343CA" w:rsidRPr="006C1480" w:rsidRDefault="005C10B8" w:rsidP="003B3D18">
                  <w:pPr>
                    <w:widowControl w:val="0"/>
                    <w:autoSpaceDE w:val="0"/>
                    <w:autoSpaceDN w:val="0"/>
                    <w:adjustRightInd w:val="0"/>
                    <w:spacing w:line="240" w:lineRule="auto"/>
                    <w:ind w:firstLine="0"/>
                    <w:rPr>
                      <w:sz w:val="24"/>
                      <w:szCs w:val="24"/>
                    </w:rPr>
                  </w:pPr>
                  <w:r w:rsidRPr="006C1480">
                    <w:rPr>
                      <w:sz w:val="24"/>
                      <w:szCs w:val="24"/>
                    </w:rPr>
                    <w:t>864</w:t>
                  </w:r>
                  <w:r w:rsidR="003A4061" w:rsidRPr="006C1480">
                    <w:rPr>
                      <w:sz w:val="24"/>
                      <w:szCs w:val="24"/>
                    </w:rPr>
                    <w:t> 000,00</w:t>
                  </w:r>
                </w:p>
              </w:tc>
            </w:tr>
          </w:tbl>
          <w:p w14:paraId="069FBD3E" w14:textId="2D2DEC48" w:rsidR="008343CA" w:rsidRPr="006C1480" w:rsidRDefault="008343CA" w:rsidP="008343CA">
            <w:pPr>
              <w:widowControl w:val="0"/>
              <w:autoSpaceDE w:val="0"/>
              <w:autoSpaceDN w:val="0"/>
              <w:adjustRightInd w:val="0"/>
              <w:spacing w:line="240" w:lineRule="auto"/>
              <w:ind w:firstLine="0"/>
              <w:rPr>
                <w:sz w:val="24"/>
                <w:szCs w:val="24"/>
              </w:rPr>
            </w:pPr>
          </w:p>
        </w:tc>
      </w:tr>
      <w:tr w:rsidR="00F657EE" w:rsidRPr="00572637" w14:paraId="19F46CDE" w14:textId="77777777" w:rsidTr="00F45EFC">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snapToGrid/>
                <w:sz w:val="24"/>
                <w:szCs w:val="24"/>
              </w:rPr>
              <w:t>Обоснование начальной (максимальной) цены договора,</w:t>
            </w:r>
            <w:r w:rsidRPr="00572637">
              <w:rPr>
                <w:sz w:val="24"/>
                <w:szCs w:val="24"/>
              </w:rPr>
              <w:t xml:space="preserve"> либо цены единицы товара, работы, услуги, включая </w:t>
            </w:r>
            <w:r w:rsidRPr="00572637">
              <w:rPr>
                <w:sz w:val="24"/>
                <w:szCs w:val="24"/>
              </w:rPr>
              <w:lastRenderedPageBreak/>
              <w:t>информацию о расходах на перевозку, страхование, уплату таможенных пошлин, налогов и других обязательных платежей</w:t>
            </w:r>
          </w:p>
        </w:tc>
        <w:tc>
          <w:tcPr>
            <w:tcW w:w="5812" w:type="dxa"/>
            <w:shd w:val="clear" w:color="auto" w:fill="auto"/>
          </w:tcPr>
          <w:p w14:paraId="61ABE170" w14:textId="77777777" w:rsidR="00F657EE" w:rsidRPr="006C1480" w:rsidRDefault="00F657EE" w:rsidP="00F657EE">
            <w:pPr>
              <w:widowControl w:val="0"/>
              <w:autoSpaceDE w:val="0"/>
              <w:autoSpaceDN w:val="0"/>
              <w:adjustRightInd w:val="0"/>
              <w:spacing w:line="240" w:lineRule="auto"/>
              <w:ind w:firstLine="0"/>
              <w:rPr>
                <w:sz w:val="24"/>
                <w:szCs w:val="24"/>
              </w:rPr>
            </w:pPr>
            <w:r w:rsidRPr="006C1480">
              <w:rPr>
                <w:sz w:val="24"/>
                <w:szCs w:val="24"/>
              </w:rPr>
              <w:lastRenderedPageBreak/>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C1480">
              <w:rPr>
                <w:sz w:val="24"/>
                <w:szCs w:val="24"/>
              </w:rPr>
              <w:t xml:space="preserve"> представлено </w:t>
            </w:r>
            <w:r w:rsidRPr="006C1480">
              <w:rPr>
                <w:sz w:val="24"/>
                <w:szCs w:val="24"/>
              </w:rPr>
              <w:lastRenderedPageBreak/>
              <w:t>отдельным файлом в Приложении №3 к документации о закупке и является неотъемлемой частью настоящей документации.</w:t>
            </w:r>
          </w:p>
        </w:tc>
      </w:tr>
      <w:tr w:rsidR="00F657EE" w:rsidRPr="00572637" w14:paraId="1B7B5C99" w14:textId="77777777" w:rsidTr="00F45EFC">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293"/>
          </w:p>
        </w:tc>
        <w:bookmarkEnd w:id="330"/>
        <w:tc>
          <w:tcPr>
            <w:tcW w:w="2758" w:type="dxa"/>
            <w:shd w:val="clear" w:color="auto" w:fill="auto"/>
          </w:tcPr>
          <w:p w14:paraId="36E8D969" w14:textId="77777777"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snapToGrid/>
                <w:sz w:val="24"/>
                <w:szCs w:val="24"/>
              </w:rPr>
              <w:t>Порядок формирования цены договора</w:t>
            </w:r>
          </w:p>
        </w:tc>
        <w:tc>
          <w:tcPr>
            <w:tcW w:w="5812" w:type="dxa"/>
            <w:shd w:val="clear" w:color="auto" w:fill="auto"/>
          </w:tcPr>
          <w:p w14:paraId="1DE95555" w14:textId="77777777" w:rsidR="00F657EE" w:rsidRPr="00657A73" w:rsidRDefault="00F657EE" w:rsidP="00F657EE">
            <w:pPr>
              <w:widowControl w:val="0"/>
              <w:spacing w:line="240" w:lineRule="auto"/>
              <w:ind w:firstLine="0"/>
              <w:rPr>
                <w:sz w:val="24"/>
                <w:szCs w:val="24"/>
              </w:rPr>
            </w:pPr>
            <w:r w:rsidRPr="00657A73">
              <w:rPr>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F657EE" w:rsidRPr="00572637" w14:paraId="736A613E" w14:textId="77777777" w:rsidTr="00F45EFC">
        <w:trPr>
          <w:trHeight w:val="397"/>
        </w:trPr>
        <w:tc>
          <w:tcPr>
            <w:tcW w:w="916" w:type="dxa"/>
            <w:shd w:val="clear" w:color="auto" w:fill="auto"/>
          </w:tcPr>
          <w:p w14:paraId="669C0E54"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Форма, сроки и порядок оплаты продукции</w:t>
            </w:r>
          </w:p>
        </w:tc>
        <w:tc>
          <w:tcPr>
            <w:tcW w:w="5812" w:type="dxa"/>
            <w:shd w:val="clear" w:color="auto" w:fill="auto"/>
          </w:tcPr>
          <w:p w14:paraId="5AB31EF5" w14:textId="77777777" w:rsidR="008343CA" w:rsidRPr="006C1480" w:rsidRDefault="008343CA" w:rsidP="008343CA">
            <w:pPr>
              <w:widowControl w:val="0"/>
              <w:shd w:val="clear" w:color="auto" w:fill="FFFFFF"/>
              <w:tabs>
                <w:tab w:val="num" w:pos="1134"/>
              </w:tabs>
              <w:spacing w:line="240" w:lineRule="auto"/>
              <w:ind w:firstLine="0"/>
              <w:rPr>
                <w:sz w:val="24"/>
                <w:szCs w:val="24"/>
              </w:rPr>
            </w:pPr>
            <w:r w:rsidRPr="006C1480">
              <w:rPr>
                <w:sz w:val="24"/>
                <w:szCs w:val="24"/>
              </w:rPr>
              <w:t>Форма: Безналичный расчет.</w:t>
            </w:r>
          </w:p>
          <w:p w14:paraId="310A4E4B" w14:textId="24B77379" w:rsidR="00F657EE" w:rsidRPr="00657A73" w:rsidRDefault="008343CA" w:rsidP="008343CA">
            <w:pPr>
              <w:widowControl w:val="0"/>
              <w:shd w:val="clear" w:color="auto" w:fill="FFFFFF"/>
              <w:tabs>
                <w:tab w:val="num" w:pos="1134"/>
              </w:tabs>
              <w:spacing w:line="240" w:lineRule="auto"/>
              <w:ind w:firstLine="0"/>
              <w:rPr>
                <w:sz w:val="24"/>
                <w:szCs w:val="24"/>
              </w:rPr>
            </w:pPr>
            <w:r w:rsidRPr="006C1480">
              <w:rPr>
                <w:sz w:val="24"/>
                <w:szCs w:val="24"/>
              </w:rPr>
              <w:t xml:space="preserve">Сроки: </w:t>
            </w:r>
            <w:proofErr w:type="spellStart"/>
            <w:r w:rsidRPr="006C1480">
              <w:rPr>
                <w:sz w:val="24"/>
                <w:szCs w:val="24"/>
              </w:rPr>
              <w:t>Постоплата</w:t>
            </w:r>
            <w:proofErr w:type="spellEnd"/>
            <w:r w:rsidRPr="006C1480">
              <w:rPr>
                <w:sz w:val="24"/>
                <w:szCs w:val="24"/>
              </w:rPr>
              <w:t xml:space="preserve"> -100% от суммы поставки, в течение 7 рабочих дней с момента поставки продукции на склад Покупателя. Дата поставки определяется по дате подписания передаточного документа (УПД, либо товарной накладной формы ТОРГ-12 и счета-фактуры).  Порядок: в соответствии с разделом II проекта договора.</w:t>
            </w:r>
          </w:p>
        </w:tc>
      </w:tr>
      <w:tr w:rsidR="00F657EE" w:rsidRPr="00572637" w14:paraId="52964B5B" w14:textId="77777777" w:rsidTr="00F45EFC">
        <w:trPr>
          <w:trHeight w:val="397"/>
        </w:trPr>
        <w:tc>
          <w:tcPr>
            <w:tcW w:w="916" w:type="dxa"/>
            <w:shd w:val="clear" w:color="auto" w:fill="auto"/>
          </w:tcPr>
          <w:p w14:paraId="53218B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F657EE" w:rsidRPr="00572637" w:rsidRDefault="00F657EE" w:rsidP="00F657EE">
            <w:pPr>
              <w:widowControl w:val="0"/>
              <w:spacing w:line="240" w:lineRule="auto"/>
              <w:ind w:firstLine="0"/>
              <w:jc w:val="left"/>
              <w:rPr>
                <w:snapToGrid/>
                <w:sz w:val="24"/>
                <w:szCs w:val="24"/>
                <w:lang w:val="en-US"/>
              </w:rPr>
            </w:pPr>
            <w:r w:rsidRPr="00572637">
              <w:rPr>
                <w:snapToGrid/>
                <w:sz w:val="24"/>
                <w:szCs w:val="24"/>
              </w:rPr>
              <w:t>Официальный язык процедуры</w:t>
            </w:r>
          </w:p>
        </w:tc>
        <w:tc>
          <w:tcPr>
            <w:tcW w:w="5812" w:type="dxa"/>
            <w:shd w:val="clear" w:color="auto" w:fill="auto"/>
          </w:tcPr>
          <w:p w14:paraId="24830CFF" w14:textId="77777777" w:rsidR="00F657EE" w:rsidRPr="00572637" w:rsidRDefault="00F657EE" w:rsidP="00F657EE">
            <w:pPr>
              <w:widowControl w:val="0"/>
              <w:spacing w:line="240" w:lineRule="auto"/>
              <w:ind w:firstLine="0"/>
              <w:rPr>
                <w:sz w:val="24"/>
                <w:szCs w:val="24"/>
              </w:rPr>
            </w:pPr>
            <w:r w:rsidRPr="00572637">
              <w:rPr>
                <w:sz w:val="24"/>
                <w:szCs w:val="24"/>
              </w:rPr>
              <w:t>Русский</w:t>
            </w:r>
          </w:p>
        </w:tc>
      </w:tr>
      <w:tr w:rsidR="008343CA" w:rsidRPr="00572637" w14:paraId="6CEADF31" w14:textId="77777777" w:rsidTr="00F45EFC">
        <w:trPr>
          <w:trHeight w:val="286"/>
        </w:trPr>
        <w:tc>
          <w:tcPr>
            <w:tcW w:w="916" w:type="dxa"/>
            <w:shd w:val="clear" w:color="auto" w:fill="auto"/>
          </w:tcPr>
          <w:p w14:paraId="6AD5CF27"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31" w:name="_Ref126573320"/>
          </w:p>
        </w:tc>
        <w:bookmarkEnd w:id="331"/>
        <w:tc>
          <w:tcPr>
            <w:tcW w:w="2758" w:type="dxa"/>
            <w:shd w:val="clear" w:color="auto" w:fill="auto"/>
          </w:tcPr>
          <w:p w14:paraId="2778F6FE" w14:textId="77777777" w:rsidR="008343CA" w:rsidRPr="00572637" w:rsidRDefault="008343CA" w:rsidP="008343CA">
            <w:pPr>
              <w:widowControl w:val="0"/>
              <w:spacing w:line="240" w:lineRule="auto"/>
              <w:ind w:firstLine="0"/>
              <w:jc w:val="left"/>
              <w:rPr>
                <w:snapToGrid/>
                <w:sz w:val="24"/>
                <w:szCs w:val="24"/>
                <w:lang w:val="en-US"/>
              </w:rPr>
            </w:pPr>
            <w:r w:rsidRPr="00572637">
              <w:rPr>
                <w:snapToGrid/>
                <w:sz w:val="24"/>
                <w:szCs w:val="24"/>
              </w:rPr>
              <w:t>Валюта процедуры</w:t>
            </w:r>
          </w:p>
        </w:tc>
        <w:tc>
          <w:tcPr>
            <w:tcW w:w="5812" w:type="dxa"/>
            <w:shd w:val="clear" w:color="auto" w:fill="auto"/>
          </w:tcPr>
          <w:p w14:paraId="5D56FB13" w14:textId="7197E759" w:rsidR="008343CA" w:rsidRPr="00572637" w:rsidRDefault="008343CA" w:rsidP="008343CA">
            <w:pPr>
              <w:widowControl w:val="0"/>
              <w:spacing w:line="240" w:lineRule="auto"/>
              <w:ind w:firstLine="0"/>
              <w:rPr>
                <w:sz w:val="24"/>
                <w:szCs w:val="24"/>
              </w:rPr>
            </w:pPr>
            <w:r>
              <w:rPr>
                <w:sz w:val="24"/>
                <w:szCs w:val="24"/>
              </w:rPr>
              <w:t>Российский рубль</w:t>
            </w:r>
          </w:p>
        </w:tc>
      </w:tr>
      <w:tr w:rsidR="00F657EE" w:rsidRPr="00572637" w14:paraId="080FC680" w14:textId="77777777" w:rsidTr="00F45EFC">
        <w:trPr>
          <w:trHeight w:val="420"/>
        </w:trPr>
        <w:tc>
          <w:tcPr>
            <w:tcW w:w="916" w:type="dxa"/>
            <w:shd w:val="clear" w:color="auto" w:fill="auto"/>
          </w:tcPr>
          <w:p w14:paraId="09814C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F657EE" w:rsidRPr="00572637" w:rsidRDefault="00F657EE" w:rsidP="00F657EE">
            <w:pPr>
              <w:widowControl w:val="0"/>
              <w:adjustRightInd w:val="0"/>
              <w:spacing w:line="240" w:lineRule="auto"/>
              <w:ind w:firstLine="0"/>
              <w:jc w:val="left"/>
              <w:textAlignment w:val="baseline"/>
              <w:rPr>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F657EE" w:rsidRPr="00657A73" w:rsidRDefault="00F657EE" w:rsidP="00F657EE">
            <w:pPr>
              <w:widowControl w:val="0"/>
              <w:numPr>
                <w:ilvl w:val="0"/>
                <w:numId w:val="22"/>
              </w:numPr>
              <w:tabs>
                <w:tab w:val="num" w:pos="426"/>
              </w:tabs>
              <w:spacing w:line="240" w:lineRule="auto"/>
              <w:ind w:left="211" w:hanging="141"/>
              <w:rPr>
                <w:sz w:val="24"/>
                <w:szCs w:val="24"/>
              </w:rPr>
            </w:pPr>
            <w:r w:rsidRPr="00657A73">
              <w:rPr>
                <w:sz w:val="24"/>
                <w:szCs w:val="24"/>
              </w:rPr>
              <w:t>В составе заявки участник должен представить следующие документы:</w:t>
            </w:r>
          </w:p>
          <w:p w14:paraId="124D7246" w14:textId="33EEA77E" w:rsidR="00F657EE" w:rsidRPr="00657A73" w:rsidRDefault="00F657EE" w:rsidP="00F657EE">
            <w:pPr>
              <w:widowControl w:val="0"/>
              <w:numPr>
                <w:ilvl w:val="1"/>
                <w:numId w:val="22"/>
              </w:numPr>
              <w:tabs>
                <w:tab w:val="num" w:pos="426"/>
              </w:tabs>
              <w:spacing w:line="240" w:lineRule="auto"/>
              <w:ind w:left="211" w:hanging="141"/>
              <w:contextualSpacing/>
              <w:rPr>
                <w:sz w:val="24"/>
                <w:szCs w:val="24"/>
              </w:rPr>
            </w:pPr>
            <w:r w:rsidRPr="00657A73">
              <w:rPr>
                <w:sz w:val="24"/>
                <w:szCs w:val="24"/>
              </w:rPr>
              <w:t>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657A73">
              <w:rPr>
                <w:sz w:val="24"/>
                <w:szCs w:val="24"/>
              </w:rPr>
              <w:fldChar w:fldCharType="begin"/>
            </w:r>
            <w:r w:rsidRPr="00657A73">
              <w:rPr>
                <w:sz w:val="24"/>
                <w:szCs w:val="24"/>
              </w:rPr>
              <w:instrText xml:space="preserve"> REF _Ref11322738 \r \h  \* MERGEFORMAT </w:instrText>
            </w:r>
            <w:r w:rsidRPr="00657A73">
              <w:rPr>
                <w:sz w:val="24"/>
                <w:szCs w:val="24"/>
              </w:rPr>
            </w:r>
            <w:r w:rsidRPr="00657A73">
              <w:rPr>
                <w:sz w:val="24"/>
                <w:szCs w:val="24"/>
              </w:rPr>
              <w:fldChar w:fldCharType="separate"/>
            </w:r>
            <w:r w:rsidRPr="00657A73">
              <w:rPr>
                <w:sz w:val="24"/>
                <w:szCs w:val="24"/>
              </w:rPr>
              <w:t>2.8.1.1</w:t>
            </w:r>
            <w:r w:rsidRPr="00657A73">
              <w:rPr>
                <w:sz w:val="24"/>
                <w:szCs w:val="24"/>
              </w:rPr>
              <w:fldChar w:fldCharType="end"/>
            </w:r>
            <w:r w:rsidRPr="00657A73">
              <w:rPr>
                <w:sz w:val="24"/>
                <w:szCs w:val="24"/>
              </w:rPr>
              <w:t>;</w:t>
            </w:r>
          </w:p>
          <w:p w14:paraId="40259729" w14:textId="3A647A5D" w:rsidR="00F657EE" w:rsidRPr="00657A73" w:rsidRDefault="00F657EE" w:rsidP="00F657EE">
            <w:pPr>
              <w:widowControl w:val="0"/>
              <w:numPr>
                <w:ilvl w:val="1"/>
                <w:numId w:val="22"/>
              </w:numPr>
              <w:tabs>
                <w:tab w:val="num" w:pos="426"/>
              </w:tabs>
              <w:spacing w:line="240" w:lineRule="auto"/>
              <w:ind w:left="211" w:hanging="141"/>
              <w:contextualSpacing/>
              <w:rPr>
                <w:sz w:val="24"/>
                <w:szCs w:val="24"/>
              </w:rPr>
            </w:pPr>
            <w:r w:rsidRPr="00657A73">
              <w:rPr>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 пункте </w:t>
            </w:r>
            <w:r w:rsidRPr="00657A73">
              <w:rPr>
                <w:sz w:val="24"/>
                <w:szCs w:val="24"/>
              </w:rPr>
              <w:fldChar w:fldCharType="begin"/>
            </w:r>
            <w:r w:rsidRPr="00657A73">
              <w:rPr>
                <w:sz w:val="24"/>
                <w:szCs w:val="24"/>
              </w:rPr>
              <w:instrText xml:space="preserve"> REF _Ref11322763 \r \h  \* MERGEFORMAT </w:instrText>
            </w:r>
            <w:r w:rsidRPr="00657A73">
              <w:rPr>
                <w:sz w:val="24"/>
                <w:szCs w:val="24"/>
              </w:rPr>
            </w:r>
            <w:r w:rsidRPr="00657A73">
              <w:rPr>
                <w:sz w:val="24"/>
                <w:szCs w:val="24"/>
              </w:rPr>
              <w:fldChar w:fldCharType="separate"/>
            </w:r>
            <w:r w:rsidRPr="00657A73">
              <w:rPr>
                <w:sz w:val="24"/>
                <w:szCs w:val="24"/>
              </w:rPr>
              <w:t>2.8.1.2</w:t>
            </w:r>
            <w:r w:rsidRPr="00657A73">
              <w:rPr>
                <w:sz w:val="24"/>
                <w:szCs w:val="24"/>
              </w:rPr>
              <w:fldChar w:fldCharType="end"/>
            </w:r>
            <w:r w:rsidRPr="00657A73">
              <w:rPr>
                <w:sz w:val="24"/>
                <w:szCs w:val="24"/>
              </w:rPr>
              <w:t>;</w:t>
            </w:r>
          </w:p>
          <w:p w14:paraId="7D24CE6A" w14:textId="43E9A8BC" w:rsidR="00F657EE" w:rsidRPr="00657A73" w:rsidRDefault="00F657EE" w:rsidP="00F657EE">
            <w:pPr>
              <w:widowControl w:val="0"/>
              <w:numPr>
                <w:ilvl w:val="0"/>
                <w:numId w:val="22"/>
              </w:numPr>
              <w:tabs>
                <w:tab w:val="num" w:pos="426"/>
              </w:tabs>
              <w:spacing w:line="240" w:lineRule="auto"/>
              <w:ind w:left="211" w:hanging="141"/>
              <w:rPr>
                <w:sz w:val="24"/>
                <w:szCs w:val="24"/>
              </w:rPr>
            </w:pPr>
            <w:r w:rsidRPr="00657A73">
              <w:rPr>
                <w:sz w:val="24"/>
                <w:szCs w:val="24"/>
              </w:rPr>
              <w:t>Для подтверждения степени соответствия оценочным критериям, указанным в пункте </w:t>
            </w:r>
            <w:r w:rsidRPr="00657A73">
              <w:rPr>
                <w:sz w:val="24"/>
                <w:szCs w:val="24"/>
              </w:rPr>
              <w:fldChar w:fldCharType="begin"/>
            </w:r>
            <w:r w:rsidRPr="00657A73">
              <w:rPr>
                <w:sz w:val="24"/>
                <w:szCs w:val="24"/>
              </w:rPr>
              <w:instrText xml:space="preserve"> REF _Ref36711833 \r \h  \* MERGEFORMAT </w:instrText>
            </w:r>
            <w:r w:rsidRPr="00657A73">
              <w:rPr>
                <w:sz w:val="24"/>
                <w:szCs w:val="24"/>
              </w:rPr>
            </w:r>
            <w:r w:rsidRPr="00657A73">
              <w:rPr>
                <w:sz w:val="24"/>
                <w:szCs w:val="24"/>
              </w:rPr>
              <w:fldChar w:fldCharType="separate"/>
            </w:r>
            <w:r w:rsidRPr="00657A73">
              <w:rPr>
                <w:sz w:val="24"/>
                <w:szCs w:val="24"/>
              </w:rPr>
              <w:t>4.1.24</w:t>
            </w:r>
            <w:r w:rsidRPr="00657A73">
              <w:rPr>
                <w:sz w:val="24"/>
                <w:szCs w:val="24"/>
              </w:rPr>
              <w:fldChar w:fldCharType="end"/>
            </w:r>
            <w:r w:rsidRPr="00657A73">
              <w:rPr>
                <w:sz w:val="24"/>
                <w:szCs w:val="24"/>
              </w:rPr>
              <w:t>, участник предоставляет в состав заявки документы, указанные в пункте </w:t>
            </w:r>
            <w:r w:rsidRPr="00657A73">
              <w:rPr>
                <w:sz w:val="24"/>
                <w:szCs w:val="24"/>
              </w:rPr>
              <w:fldChar w:fldCharType="begin"/>
            </w:r>
            <w:r w:rsidRPr="00657A73">
              <w:rPr>
                <w:sz w:val="24"/>
                <w:szCs w:val="24"/>
              </w:rPr>
              <w:instrText xml:space="preserve"> REF _Ref36711855 \r \h  \* MERGEFORMAT </w:instrText>
            </w:r>
            <w:r w:rsidRPr="00657A73">
              <w:rPr>
                <w:sz w:val="24"/>
                <w:szCs w:val="24"/>
              </w:rPr>
            </w:r>
            <w:r w:rsidRPr="00657A73">
              <w:rPr>
                <w:sz w:val="24"/>
                <w:szCs w:val="24"/>
              </w:rPr>
              <w:fldChar w:fldCharType="separate"/>
            </w:r>
            <w:r w:rsidRPr="00657A73">
              <w:rPr>
                <w:sz w:val="24"/>
                <w:szCs w:val="24"/>
              </w:rPr>
              <w:t>4.1.25</w:t>
            </w:r>
            <w:r w:rsidRPr="00657A73">
              <w:rPr>
                <w:sz w:val="24"/>
                <w:szCs w:val="24"/>
              </w:rPr>
              <w:fldChar w:fldCharType="end"/>
            </w:r>
            <w:r w:rsidRPr="00657A73">
              <w:rPr>
                <w:sz w:val="24"/>
                <w:szCs w:val="24"/>
              </w:rPr>
              <w:t>. Непредставление в составе заявки документов, указанных в пункте </w:t>
            </w:r>
            <w:r w:rsidRPr="00657A73">
              <w:rPr>
                <w:sz w:val="24"/>
                <w:szCs w:val="24"/>
              </w:rPr>
              <w:fldChar w:fldCharType="begin"/>
            </w:r>
            <w:r w:rsidRPr="00657A73">
              <w:rPr>
                <w:sz w:val="24"/>
                <w:szCs w:val="24"/>
              </w:rPr>
              <w:instrText xml:space="preserve"> REF _Ref36711855 \r \h  \* MERGEFORMAT </w:instrText>
            </w:r>
            <w:r w:rsidRPr="00657A73">
              <w:rPr>
                <w:sz w:val="24"/>
                <w:szCs w:val="24"/>
              </w:rPr>
            </w:r>
            <w:r w:rsidRPr="00657A73">
              <w:rPr>
                <w:sz w:val="24"/>
                <w:szCs w:val="24"/>
              </w:rPr>
              <w:fldChar w:fldCharType="separate"/>
            </w:r>
            <w:r w:rsidRPr="00657A73">
              <w:rPr>
                <w:sz w:val="24"/>
                <w:szCs w:val="24"/>
              </w:rPr>
              <w:t>4.1.25</w:t>
            </w:r>
            <w:r w:rsidRPr="00657A73">
              <w:rPr>
                <w:sz w:val="24"/>
                <w:szCs w:val="24"/>
              </w:rPr>
              <w:fldChar w:fldCharType="end"/>
            </w:r>
            <w:r w:rsidRPr="00657A73">
              <w:rPr>
                <w:sz w:val="24"/>
                <w:szCs w:val="24"/>
              </w:rPr>
              <w:t>, не влечет отклонение заявки на участие в процедуре.</w:t>
            </w:r>
          </w:p>
        </w:tc>
      </w:tr>
      <w:tr w:rsidR="00F657EE" w:rsidRPr="00572637" w14:paraId="794E5158" w14:textId="77777777" w:rsidTr="00F45EFC">
        <w:trPr>
          <w:trHeight w:val="285"/>
        </w:trPr>
        <w:tc>
          <w:tcPr>
            <w:tcW w:w="916" w:type="dxa"/>
            <w:shd w:val="clear" w:color="auto" w:fill="auto"/>
          </w:tcPr>
          <w:p w14:paraId="603ED81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2" w:name="_Ref4158620"/>
          </w:p>
        </w:tc>
        <w:bookmarkEnd w:id="332"/>
        <w:tc>
          <w:tcPr>
            <w:tcW w:w="2758" w:type="dxa"/>
            <w:shd w:val="clear" w:color="auto" w:fill="auto"/>
          </w:tcPr>
          <w:p w14:paraId="65F3ED86"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w:t>
            </w:r>
            <w:r w:rsidRPr="00572637">
              <w:rPr>
                <w:bCs/>
                <w:snapToGrid/>
                <w:sz w:val="24"/>
                <w:szCs w:val="24"/>
              </w:rPr>
              <w:lastRenderedPageBreak/>
              <w:t>соответствии с законодательством и касающихся исполнения обязательств по предмету договора</w:t>
            </w:r>
          </w:p>
        </w:tc>
        <w:tc>
          <w:tcPr>
            <w:tcW w:w="5812" w:type="dxa"/>
          </w:tcPr>
          <w:p w14:paraId="31648BA7" w14:textId="528FE45B" w:rsidR="00F657EE" w:rsidRPr="00657A73" w:rsidRDefault="008343CA" w:rsidP="00F657EE">
            <w:pPr>
              <w:widowControl w:val="0"/>
              <w:tabs>
                <w:tab w:val="num" w:pos="1277"/>
                <w:tab w:val="num" w:pos="1701"/>
              </w:tabs>
              <w:spacing w:line="240" w:lineRule="auto"/>
              <w:ind w:firstLine="0"/>
              <w:rPr>
                <w:sz w:val="24"/>
                <w:szCs w:val="24"/>
              </w:rPr>
            </w:pPr>
            <w:r w:rsidRPr="00657A73">
              <w:rPr>
                <w:sz w:val="24"/>
                <w:szCs w:val="24"/>
              </w:rPr>
              <w:lastRenderedPageBreak/>
              <w:t>Не установлено</w:t>
            </w:r>
          </w:p>
        </w:tc>
      </w:tr>
      <w:tr w:rsidR="00F657EE" w:rsidRPr="00572637" w14:paraId="10ECF61F" w14:textId="77777777" w:rsidTr="00F45EFC">
        <w:trPr>
          <w:trHeight w:val="285"/>
        </w:trPr>
        <w:tc>
          <w:tcPr>
            <w:tcW w:w="916" w:type="dxa"/>
            <w:shd w:val="clear" w:color="auto" w:fill="auto"/>
          </w:tcPr>
          <w:p w14:paraId="4C93885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3" w:name="_Ref4158536"/>
          </w:p>
        </w:tc>
        <w:bookmarkEnd w:id="333"/>
        <w:tc>
          <w:tcPr>
            <w:tcW w:w="2758" w:type="dxa"/>
            <w:shd w:val="clear" w:color="auto" w:fill="auto"/>
          </w:tcPr>
          <w:p w14:paraId="52E256AF"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502452B0" w14:textId="61B6CC39" w:rsidR="00F657EE" w:rsidRPr="00572637" w:rsidRDefault="00F657EE" w:rsidP="00F657EE">
            <w:pPr>
              <w:widowControl w:val="0"/>
              <w:tabs>
                <w:tab w:val="left" w:pos="1020"/>
              </w:tabs>
              <w:overflowPunct w:val="0"/>
              <w:autoSpaceDE w:val="0"/>
              <w:autoSpaceDN w:val="0"/>
              <w:adjustRightInd w:val="0"/>
              <w:spacing w:line="240" w:lineRule="auto"/>
              <w:ind w:firstLine="0"/>
              <w:rPr>
                <w:sz w:val="24"/>
                <w:szCs w:val="24"/>
              </w:rPr>
            </w:pPr>
            <w:r w:rsidRPr="00572637">
              <w:rPr>
                <w:sz w:val="24"/>
                <w:szCs w:val="24"/>
              </w:rPr>
              <w:t xml:space="preserve">Участник в составе заявки, для подтверждения соответствия требованиям, установленным </w:t>
            </w:r>
            <w:r w:rsidRPr="00657A73">
              <w:rPr>
                <w:sz w:val="24"/>
                <w:szCs w:val="24"/>
              </w:rPr>
              <w:t>в пункте </w:t>
            </w:r>
            <w:r w:rsidRPr="00657A73">
              <w:rPr>
                <w:sz w:val="24"/>
                <w:szCs w:val="24"/>
              </w:rPr>
              <w:fldChar w:fldCharType="begin"/>
            </w:r>
            <w:r w:rsidRPr="00657A73">
              <w:rPr>
                <w:sz w:val="24"/>
                <w:szCs w:val="24"/>
              </w:rPr>
              <w:instrText xml:space="preserve"> REF _Ref4158620 \r \h  \* MERGEFORMAT </w:instrText>
            </w:r>
            <w:r w:rsidRPr="00657A73">
              <w:rPr>
                <w:sz w:val="24"/>
                <w:szCs w:val="24"/>
              </w:rPr>
            </w:r>
            <w:r w:rsidRPr="00657A73">
              <w:rPr>
                <w:sz w:val="24"/>
                <w:szCs w:val="24"/>
              </w:rPr>
              <w:fldChar w:fldCharType="separate"/>
            </w:r>
            <w:r w:rsidRPr="00657A73">
              <w:rPr>
                <w:sz w:val="24"/>
                <w:szCs w:val="24"/>
              </w:rPr>
              <w:t>4.1.15</w:t>
            </w:r>
            <w:r w:rsidRPr="00657A73">
              <w:rPr>
                <w:sz w:val="24"/>
                <w:szCs w:val="24"/>
              </w:rPr>
              <w:fldChar w:fldCharType="end"/>
            </w:r>
            <w:r w:rsidRPr="00572637">
              <w:rPr>
                <w:sz w:val="24"/>
                <w:szCs w:val="24"/>
              </w:rPr>
              <w:t xml:space="preserve"> должен представить в составе заявки следующие документы:</w:t>
            </w:r>
          </w:p>
          <w:p w14:paraId="3536C33E" w14:textId="44F1B30B" w:rsidR="00F657EE" w:rsidRPr="00657A73" w:rsidRDefault="008343CA" w:rsidP="00F657EE">
            <w:pPr>
              <w:widowControl w:val="0"/>
              <w:numPr>
                <w:ilvl w:val="0"/>
                <w:numId w:val="20"/>
              </w:numPr>
              <w:tabs>
                <w:tab w:val="left" w:pos="419"/>
              </w:tabs>
              <w:spacing w:line="240" w:lineRule="auto"/>
              <w:ind w:left="0" w:firstLine="0"/>
              <w:contextualSpacing/>
              <w:rPr>
                <w:sz w:val="24"/>
                <w:szCs w:val="24"/>
              </w:rPr>
            </w:pPr>
            <w:r w:rsidRPr="00657A73">
              <w:rPr>
                <w:sz w:val="24"/>
                <w:szCs w:val="24"/>
              </w:rPr>
              <w:t>Не установлено</w:t>
            </w:r>
          </w:p>
        </w:tc>
      </w:tr>
      <w:tr w:rsidR="00F657EE"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4" w:name="_Ref4158732"/>
          </w:p>
        </w:tc>
        <w:bookmarkEnd w:id="334"/>
        <w:tc>
          <w:tcPr>
            <w:tcW w:w="2758" w:type="dxa"/>
            <w:tcBorders>
              <w:bottom w:val="single" w:sz="4" w:space="0" w:color="auto"/>
            </w:tcBorders>
            <w:shd w:val="clear" w:color="auto" w:fill="auto"/>
          </w:tcPr>
          <w:p w14:paraId="499B9D8C" w14:textId="77777777" w:rsidR="00F657EE" w:rsidRPr="00572637" w:rsidRDefault="00F657EE" w:rsidP="00F657EE">
            <w:pPr>
              <w:widowControl w:val="0"/>
              <w:adjustRightInd w:val="0"/>
              <w:spacing w:line="240" w:lineRule="auto"/>
              <w:ind w:left="45" w:right="153" w:firstLine="0"/>
              <w:jc w:val="left"/>
              <w:textAlignment w:val="baseline"/>
              <w:rPr>
                <w:snapToGrid/>
                <w:sz w:val="24"/>
                <w:szCs w:val="24"/>
              </w:rPr>
            </w:pPr>
            <w:r w:rsidRPr="00572637">
              <w:rPr>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71F7DE4C" w14:textId="5A0BD6B6" w:rsidR="00F657EE" w:rsidRPr="00657A73" w:rsidRDefault="00F657EE" w:rsidP="00F657EE">
            <w:pPr>
              <w:widowControl w:val="0"/>
              <w:spacing w:line="240" w:lineRule="auto"/>
              <w:ind w:firstLine="0"/>
              <w:contextualSpacing/>
              <w:rPr>
                <w:sz w:val="24"/>
                <w:szCs w:val="24"/>
              </w:rPr>
            </w:pPr>
            <w:r w:rsidRPr="00657A73">
              <w:rPr>
                <w:sz w:val="24"/>
                <w:szCs w:val="24"/>
              </w:rPr>
              <w:t>Не установлено</w:t>
            </w:r>
          </w:p>
          <w:p w14:paraId="29DF14B2" w14:textId="3EEC1F8D" w:rsidR="00F657EE" w:rsidRPr="00657A73" w:rsidRDefault="00F657EE" w:rsidP="00F657EE">
            <w:pPr>
              <w:widowControl w:val="0"/>
              <w:spacing w:line="240" w:lineRule="auto"/>
              <w:ind w:firstLine="0"/>
              <w:contextualSpacing/>
              <w:rPr>
                <w:sz w:val="24"/>
                <w:szCs w:val="24"/>
              </w:rPr>
            </w:pPr>
          </w:p>
        </w:tc>
      </w:tr>
      <w:tr w:rsidR="00F657EE"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5" w:name="_Ref11329384"/>
          </w:p>
        </w:tc>
        <w:bookmarkEnd w:id="335"/>
        <w:tc>
          <w:tcPr>
            <w:tcW w:w="2758" w:type="dxa"/>
            <w:tcBorders>
              <w:bottom w:val="single" w:sz="4" w:space="0" w:color="auto"/>
            </w:tcBorders>
            <w:shd w:val="clear" w:color="auto" w:fill="auto"/>
          </w:tcPr>
          <w:p w14:paraId="53185F73" w14:textId="77777777" w:rsidR="00F657EE" w:rsidRPr="00572637" w:rsidRDefault="00F657EE" w:rsidP="00F657EE">
            <w:pPr>
              <w:widowControl w:val="0"/>
              <w:adjustRightInd w:val="0"/>
              <w:spacing w:line="240" w:lineRule="auto"/>
              <w:ind w:left="45" w:right="153" w:firstLine="0"/>
              <w:jc w:val="left"/>
              <w:textAlignment w:val="baseline"/>
              <w:rPr>
                <w:snapToGrid/>
                <w:sz w:val="24"/>
                <w:szCs w:val="24"/>
              </w:rPr>
            </w:pPr>
            <w:r w:rsidRPr="00572637">
              <w:rPr>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F657EE" w:rsidRPr="00657A73" w:rsidRDefault="00F657EE" w:rsidP="00F657EE">
            <w:pPr>
              <w:widowControl w:val="0"/>
              <w:tabs>
                <w:tab w:val="num" w:pos="1277"/>
                <w:tab w:val="num" w:pos="1701"/>
              </w:tabs>
              <w:spacing w:line="240" w:lineRule="auto"/>
              <w:ind w:firstLine="0"/>
              <w:rPr>
                <w:sz w:val="24"/>
                <w:szCs w:val="24"/>
              </w:rPr>
            </w:pPr>
            <w:r w:rsidRPr="00657A73">
              <w:rPr>
                <w:sz w:val="24"/>
                <w:szCs w:val="24"/>
              </w:rPr>
              <w:t>Участник для подтверждения соответствия предлагаемой продукции (предмета закупки) требованиям, установленным в пункте </w:t>
            </w:r>
            <w:r w:rsidRPr="00657A73">
              <w:rPr>
                <w:sz w:val="24"/>
                <w:szCs w:val="24"/>
              </w:rPr>
              <w:fldChar w:fldCharType="begin"/>
            </w:r>
            <w:r w:rsidRPr="00657A73">
              <w:rPr>
                <w:sz w:val="24"/>
                <w:szCs w:val="24"/>
              </w:rPr>
              <w:instrText xml:space="preserve"> REF _Ref4158732 \r \h  \* MERGEFORMAT </w:instrText>
            </w:r>
            <w:r w:rsidRPr="00657A73">
              <w:rPr>
                <w:sz w:val="24"/>
                <w:szCs w:val="24"/>
              </w:rPr>
            </w:r>
            <w:r w:rsidRPr="00657A73">
              <w:rPr>
                <w:sz w:val="24"/>
                <w:szCs w:val="24"/>
              </w:rPr>
              <w:fldChar w:fldCharType="separate"/>
            </w:r>
            <w:r w:rsidRPr="00657A73">
              <w:rPr>
                <w:sz w:val="24"/>
                <w:szCs w:val="24"/>
              </w:rPr>
              <w:t>4.1.17</w:t>
            </w:r>
            <w:r w:rsidRPr="00657A73">
              <w:rPr>
                <w:sz w:val="24"/>
                <w:szCs w:val="24"/>
              </w:rPr>
              <w:fldChar w:fldCharType="end"/>
            </w:r>
            <w:r w:rsidRPr="00657A73">
              <w:rPr>
                <w:sz w:val="24"/>
                <w:szCs w:val="24"/>
              </w:rPr>
              <w:t xml:space="preserve"> в составе заявки должен представить следующие документы:</w:t>
            </w:r>
          </w:p>
          <w:p w14:paraId="3A9438E5" w14:textId="0CE4B2AA" w:rsidR="00F657EE" w:rsidRPr="00657A73" w:rsidRDefault="008343CA" w:rsidP="00F657EE">
            <w:pPr>
              <w:pStyle w:val="aa"/>
              <w:widowControl w:val="0"/>
              <w:tabs>
                <w:tab w:val="left" w:pos="568"/>
              </w:tabs>
              <w:spacing w:line="240" w:lineRule="auto"/>
              <w:ind w:left="0" w:firstLine="143"/>
              <w:rPr>
                <w:sz w:val="24"/>
                <w:szCs w:val="24"/>
              </w:rPr>
            </w:pPr>
            <w:r w:rsidRPr="00657A73">
              <w:rPr>
                <w:sz w:val="24"/>
                <w:szCs w:val="24"/>
              </w:rPr>
              <w:t>Не установлено</w:t>
            </w:r>
          </w:p>
        </w:tc>
      </w:tr>
      <w:tr w:rsidR="00F657EE" w:rsidRPr="00572637" w14:paraId="68F64A01" w14:textId="77777777" w:rsidTr="00F45EFC">
        <w:trPr>
          <w:trHeight w:val="473"/>
        </w:trPr>
        <w:tc>
          <w:tcPr>
            <w:tcW w:w="916" w:type="dxa"/>
            <w:shd w:val="clear" w:color="auto" w:fill="auto"/>
          </w:tcPr>
          <w:p w14:paraId="2CC0F8C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6" w:name="_Ref36709567"/>
          </w:p>
        </w:tc>
        <w:bookmarkEnd w:id="336"/>
        <w:tc>
          <w:tcPr>
            <w:tcW w:w="2758" w:type="dxa"/>
            <w:shd w:val="clear" w:color="auto" w:fill="auto"/>
          </w:tcPr>
          <w:p w14:paraId="0215DADF" w14:textId="77777777" w:rsidR="00F657EE" w:rsidRPr="00572637" w:rsidRDefault="00F657EE" w:rsidP="00F657EE">
            <w:pPr>
              <w:widowControl w:val="0"/>
              <w:tabs>
                <w:tab w:val="left" w:pos="212"/>
              </w:tabs>
              <w:spacing w:line="240" w:lineRule="auto"/>
              <w:ind w:firstLine="0"/>
              <w:contextualSpacing/>
              <w:jc w:val="left"/>
              <w:rPr>
                <w:snapToGrid/>
                <w:sz w:val="24"/>
                <w:szCs w:val="24"/>
              </w:rPr>
            </w:pPr>
            <w:r w:rsidRPr="00572637">
              <w:rPr>
                <w:snapToGrid/>
                <w:sz w:val="24"/>
                <w:szCs w:val="24"/>
              </w:rPr>
              <w:t xml:space="preserve">Обеспечение заявки </w:t>
            </w:r>
          </w:p>
        </w:tc>
        <w:tc>
          <w:tcPr>
            <w:tcW w:w="5812" w:type="dxa"/>
            <w:shd w:val="clear" w:color="auto" w:fill="auto"/>
          </w:tcPr>
          <w:p w14:paraId="1B7A3CEF" w14:textId="4637B8D8" w:rsidR="00F657EE" w:rsidRPr="00572637" w:rsidRDefault="00F657EE" w:rsidP="00F657EE">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1FD5D26C" w14:textId="5BDDCA03" w:rsidR="00F657EE" w:rsidRPr="00657A73" w:rsidRDefault="00F657EE" w:rsidP="00F657EE">
            <w:pPr>
              <w:widowControl w:val="0"/>
              <w:suppressAutoHyphens/>
              <w:spacing w:line="240" w:lineRule="auto"/>
              <w:ind w:firstLine="0"/>
              <w:jc w:val="left"/>
              <w:rPr>
                <w:sz w:val="24"/>
                <w:szCs w:val="24"/>
              </w:rPr>
            </w:pPr>
          </w:p>
        </w:tc>
      </w:tr>
      <w:tr w:rsidR="008343CA"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8343CA" w:rsidRPr="00572637" w:rsidRDefault="008343CA" w:rsidP="008343CA">
            <w:pPr>
              <w:pStyle w:val="a1"/>
              <w:widowControl w:val="0"/>
              <w:spacing w:line="240" w:lineRule="auto"/>
              <w:ind w:left="709" w:hanging="709"/>
              <w:rPr>
                <w:snapToGrid/>
                <w:sz w:val="24"/>
                <w:szCs w:val="24"/>
                <w:lang w:val="ru-RU" w:eastAsia="ru-RU"/>
              </w:rPr>
            </w:pPr>
            <w:bookmarkStart w:id="337" w:name="_Ref11401069"/>
          </w:p>
        </w:tc>
        <w:bookmarkEnd w:id="337"/>
        <w:tc>
          <w:tcPr>
            <w:tcW w:w="2758" w:type="dxa"/>
            <w:shd w:val="clear" w:color="auto" w:fill="auto"/>
          </w:tcPr>
          <w:p w14:paraId="5575C105" w14:textId="77777777" w:rsidR="008343CA" w:rsidRPr="00572637" w:rsidRDefault="008343CA" w:rsidP="008343CA">
            <w:pPr>
              <w:widowControl w:val="0"/>
              <w:spacing w:line="240" w:lineRule="auto"/>
              <w:ind w:firstLine="0"/>
              <w:jc w:val="left"/>
              <w:rPr>
                <w:bCs/>
                <w:snapToGrid/>
                <w:spacing w:val="-6"/>
                <w:sz w:val="24"/>
                <w:szCs w:val="28"/>
              </w:rPr>
            </w:pPr>
            <w:r w:rsidRPr="00572637">
              <w:rPr>
                <w:bCs/>
                <w:snapToGrid/>
                <w:spacing w:val="-6"/>
                <w:sz w:val="24"/>
                <w:szCs w:val="28"/>
              </w:rPr>
              <w:t>Дата начала – дата и время окончания срока подачи заявок</w:t>
            </w:r>
          </w:p>
        </w:tc>
        <w:tc>
          <w:tcPr>
            <w:tcW w:w="5812" w:type="dxa"/>
            <w:shd w:val="clear" w:color="auto" w:fill="auto"/>
          </w:tcPr>
          <w:p w14:paraId="28ACCA47" w14:textId="77777777" w:rsidR="006C1480" w:rsidRPr="004A4A38" w:rsidRDefault="008343CA" w:rsidP="006C1480">
            <w:pPr>
              <w:widowControl w:val="0"/>
              <w:spacing w:line="240" w:lineRule="auto"/>
              <w:ind w:firstLine="0"/>
              <w:rPr>
                <w:sz w:val="24"/>
                <w:szCs w:val="24"/>
              </w:rPr>
            </w:pPr>
            <w:r w:rsidRPr="00657A73">
              <w:rPr>
                <w:sz w:val="24"/>
                <w:szCs w:val="24"/>
              </w:rPr>
              <w:t xml:space="preserve">Заявки подаются, начиная </w:t>
            </w:r>
            <w:r w:rsidR="006C1480" w:rsidRPr="004A4A38">
              <w:rPr>
                <w:sz w:val="24"/>
                <w:szCs w:val="24"/>
              </w:rPr>
              <w:t>с «</w:t>
            </w:r>
            <w:r w:rsidR="006C1480">
              <w:rPr>
                <w:sz w:val="24"/>
                <w:szCs w:val="24"/>
              </w:rPr>
              <w:t>10</w:t>
            </w:r>
            <w:r w:rsidR="006C1480" w:rsidRPr="004A4A38">
              <w:rPr>
                <w:sz w:val="24"/>
                <w:szCs w:val="24"/>
              </w:rPr>
              <w:t xml:space="preserve">» </w:t>
            </w:r>
            <w:r w:rsidR="006C1480">
              <w:rPr>
                <w:sz w:val="24"/>
                <w:szCs w:val="24"/>
              </w:rPr>
              <w:t>декабря</w:t>
            </w:r>
            <w:r w:rsidR="006C1480" w:rsidRPr="004A4A38">
              <w:rPr>
                <w:sz w:val="24"/>
                <w:szCs w:val="24"/>
              </w:rPr>
              <w:t xml:space="preserve"> 202</w:t>
            </w:r>
            <w:r w:rsidR="006C1480">
              <w:rPr>
                <w:sz w:val="24"/>
                <w:szCs w:val="24"/>
              </w:rPr>
              <w:t>5</w:t>
            </w:r>
            <w:r w:rsidR="006C1480" w:rsidRPr="004A4A38">
              <w:rPr>
                <w:sz w:val="24"/>
                <w:szCs w:val="24"/>
              </w:rPr>
              <w:t xml:space="preserve"> г.</w:t>
            </w:r>
          </w:p>
          <w:p w14:paraId="217ACA70" w14:textId="07D8D512" w:rsidR="008343CA" w:rsidRPr="00657A73" w:rsidRDefault="006C1480" w:rsidP="006C1480">
            <w:pPr>
              <w:widowControl w:val="0"/>
              <w:suppressAutoHyphens/>
              <w:spacing w:line="240" w:lineRule="auto"/>
              <w:ind w:firstLine="0"/>
              <w:rPr>
                <w:sz w:val="24"/>
                <w:szCs w:val="24"/>
              </w:rPr>
            </w:pPr>
            <w:r w:rsidRPr="004A4A38">
              <w:rPr>
                <w:sz w:val="24"/>
                <w:szCs w:val="24"/>
              </w:rPr>
              <w:t>до 06 ч. 00 мин «</w:t>
            </w:r>
            <w:r>
              <w:rPr>
                <w:sz w:val="24"/>
                <w:szCs w:val="24"/>
              </w:rPr>
              <w:t>19</w:t>
            </w:r>
            <w:r w:rsidRPr="004A4A38">
              <w:rPr>
                <w:sz w:val="24"/>
                <w:szCs w:val="24"/>
              </w:rPr>
              <w:t xml:space="preserve">» </w:t>
            </w:r>
            <w:r>
              <w:rPr>
                <w:sz w:val="24"/>
                <w:szCs w:val="24"/>
              </w:rPr>
              <w:t>декабря</w:t>
            </w:r>
            <w:r w:rsidRPr="004A4A38">
              <w:rPr>
                <w:sz w:val="24"/>
                <w:szCs w:val="24"/>
              </w:rPr>
              <w:t xml:space="preserve"> 202</w:t>
            </w:r>
            <w:r>
              <w:rPr>
                <w:sz w:val="24"/>
                <w:szCs w:val="24"/>
              </w:rPr>
              <w:t>5</w:t>
            </w:r>
            <w:r w:rsidRPr="004A4A38">
              <w:rPr>
                <w:sz w:val="24"/>
                <w:szCs w:val="24"/>
              </w:rPr>
              <w:t xml:space="preserve"> г.</w:t>
            </w:r>
          </w:p>
        </w:tc>
      </w:tr>
      <w:tr w:rsidR="008343CA"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8343CA" w:rsidRPr="00572637" w:rsidRDefault="008343CA" w:rsidP="008343CA">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8343CA" w:rsidRPr="00572637" w:rsidRDefault="008343CA" w:rsidP="008343CA">
            <w:pPr>
              <w:widowControl w:val="0"/>
              <w:overflowPunct w:val="0"/>
              <w:autoSpaceDE w:val="0"/>
              <w:autoSpaceDN w:val="0"/>
              <w:adjustRightInd w:val="0"/>
              <w:spacing w:line="240" w:lineRule="auto"/>
              <w:ind w:firstLine="0"/>
              <w:jc w:val="left"/>
              <w:rPr>
                <w:bCs/>
                <w:snapToGrid/>
                <w:sz w:val="24"/>
                <w:szCs w:val="24"/>
              </w:rPr>
            </w:pPr>
            <w:r w:rsidRPr="00572637">
              <w:rPr>
                <w:rFonts w:eastAsia="Calibri"/>
                <w:bCs/>
                <w:snapToGrid/>
                <w:sz w:val="24"/>
                <w:szCs w:val="28"/>
                <w:lang w:eastAsia="en-US"/>
              </w:rPr>
              <w:t>Порядок, дата</w:t>
            </w:r>
            <w:r w:rsidRPr="00572637">
              <w:rPr>
                <w:rFonts w:eastAsia="Calibri"/>
                <w:bCs/>
                <w:snapToGrid/>
                <w:spacing w:val="-6"/>
                <w:sz w:val="24"/>
                <w:szCs w:val="28"/>
                <w:lang w:eastAsia="en-US"/>
              </w:rPr>
              <w:t xml:space="preserve"> начала – дата окончания срока предоставления разъяснений</w:t>
            </w:r>
            <w:r w:rsidRPr="00572637">
              <w:rPr>
                <w:rFonts w:eastAsia="Calibri"/>
                <w:bCs/>
                <w:snapToGrid/>
                <w:sz w:val="24"/>
                <w:szCs w:val="28"/>
                <w:lang w:eastAsia="en-US"/>
              </w:rPr>
              <w:t xml:space="preserve"> положений документации </w:t>
            </w:r>
          </w:p>
        </w:tc>
        <w:tc>
          <w:tcPr>
            <w:tcW w:w="5812" w:type="dxa"/>
            <w:tcBorders>
              <w:top w:val="nil"/>
              <w:bottom w:val="single" w:sz="4" w:space="0" w:color="auto"/>
            </w:tcBorders>
            <w:shd w:val="clear" w:color="auto" w:fill="auto"/>
          </w:tcPr>
          <w:p w14:paraId="5EB55CEB" w14:textId="77777777" w:rsidR="006C1480" w:rsidRPr="004A4A38" w:rsidRDefault="008343CA" w:rsidP="006C1480">
            <w:pPr>
              <w:widowControl w:val="0"/>
              <w:spacing w:line="240" w:lineRule="auto"/>
              <w:ind w:firstLine="0"/>
              <w:rPr>
                <w:sz w:val="24"/>
                <w:szCs w:val="24"/>
              </w:rPr>
            </w:pPr>
            <w:r w:rsidRPr="00657A73">
              <w:rPr>
                <w:sz w:val="24"/>
                <w:szCs w:val="24"/>
              </w:rPr>
              <w:t xml:space="preserve">Разъяснения положений документации о закупке, полученные в соответствии с подразделом </w:t>
            </w:r>
            <w:r w:rsidRPr="00657A73">
              <w:rPr>
                <w:sz w:val="24"/>
                <w:szCs w:val="24"/>
              </w:rPr>
              <w:fldChar w:fldCharType="begin"/>
            </w:r>
            <w:r w:rsidRPr="00657A73">
              <w:rPr>
                <w:sz w:val="24"/>
                <w:szCs w:val="24"/>
              </w:rPr>
              <w:instrText xml:space="preserve"> REF _Ref132010677 \r \h  \* MERGEFORMAT </w:instrText>
            </w:r>
            <w:r w:rsidRPr="00657A73">
              <w:rPr>
                <w:sz w:val="24"/>
                <w:szCs w:val="24"/>
              </w:rPr>
            </w:r>
            <w:r w:rsidRPr="00657A73">
              <w:rPr>
                <w:sz w:val="24"/>
                <w:szCs w:val="24"/>
              </w:rPr>
              <w:fldChar w:fldCharType="separate"/>
            </w:r>
            <w:r w:rsidRPr="00657A73">
              <w:rPr>
                <w:sz w:val="24"/>
                <w:szCs w:val="24"/>
              </w:rPr>
              <w:t>3.2</w:t>
            </w:r>
            <w:r w:rsidRPr="00657A73">
              <w:rPr>
                <w:sz w:val="24"/>
                <w:szCs w:val="24"/>
              </w:rPr>
              <w:fldChar w:fldCharType="end"/>
            </w:r>
            <w:r w:rsidRPr="00657A73">
              <w:rPr>
                <w:sz w:val="24"/>
                <w:szCs w:val="24"/>
              </w:rPr>
              <w:t xml:space="preserve"> предоставляются </w:t>
            </w:r>
            <w:r w:rsidR="006C1480" w:rsidRPr="004A4A38">
              <w:rPr>
                <w:sz w:val="24"/>
                <w:szCs w:val="24"/>
              </w:rPr>
              <w:t>с «</w:t>
            </w:r>
            <w:r w:rsidR="006C1480">
              <w:rPr>
                <w:sz w:val="24"/>
                <w:szCs w:val="24"/>
              </w:rPr>
              <w:t>10</w:t>
            </w:r>
            <w:r w:rsidR="006C1480" w:rsidRPr="004A4A38">
              <w:rPr>
                <w:sz w:val="24"/>
                <w:szCs w:val="24"/>
              </w:rPr>
              <w:t xml:space="preserve">» </w:t>
            </w:r>
            <w:r w:rsidR="006C1480">
              <w:rPr>
                <w:sz w:val="24"/>
                <w:szCs w:val="24"/>
              </w:rPr>
              <w:t>декабря</w:t>
            </w:r>
            <w:r w:rsidR="006C1480" w:rsidRPr="004A4A38">
              <w:rPr>
                <w:sz w:val="24"/>
                <w:szCs w:val="24"/>
              </w:rPr>
              <w:t xml:space="preserve"> 202</w:t>
            </w:r>
            <w:r w:rsidR="006C1480">
              <w:rPr>
                <w:sz w:val="24"/>
                <w:szCs w:val="24"/>
              </w:rPr>
              <w:t>5</w:t>
            </w:r>
            <w:r w:rsidR="006C1480" w:rsidRPr="004A4A38">
              <w:rPr>
                <w:sz w:val="24"/>
                <w:szCs w:val="24"/>
              </w:rPr>
              <w:t xml:space="preserve"> г.</w:t>
            </w:r>
          </w:p>
          <w:p w14:paraId="13E1FF38" w14:textId="0EC034EF" w:rsidR="008343CA" w:rsidRPr="00657A73" w:rsidRDefault="006C1480" w:rsidP="006C1480">
            <w:pPr>
              <w:widowControl w:val="0"/>
              <w:tabs>
                <w:tab w:val="left" w:pos="70"/>
              </w:tabs>
              <w:overflowPunct w:val="0"/>
              <w:autoSpaceDE w:val="0"/>
              <w:autoSpaceDN w:val="0"/>
              <w:adjustRightInd w:val="0"/>
              <w:spacing w:line="240" w:lineRule="auto"/>
              <w:ind w:firstLine="0"/>
              <w:rPr>
                <w:sz w:val="24"/>
                <w:szCs w:val="24"/>
              </w:rPr>
            </w:pPr>
            <w:r w:rsidRPr="004A4A38">
              <w:rPr>
                <w:sz w:val="24"/>
                <w:szCs w:val="24"/>
              </w:rPr>
              <w:t>до 06 ч. 00 мин «</w:t>
            </w:r>
            <w:r>
              <w:rPr>
                <w:sz w:val="24"/>
                <w:szCs w:val="24"/>
              </w:rPr>
              <w:t>17</w:t>
            </w:r>
            <w:r w:rsidRPr="004A4A38">
              <w:rPr>
                <w:sz w:val="24"/>
                <w:szCs w:val="24"/>
              </w:rPr>
              <w:t xml:space="preserve">» </w:t>
            </w:r>
            <w:r>
              <w:rPr>
                <w:sz w:val="24"/>
                <w:szCs w:val="24"/>
              </w:rPr>
              <w:t>декабря</w:t>
            </w:r>
            <w:r w:rsidRPr="004A4A38">
              <w:rPr>
                <w:sz w:val="24"/>
                <w:szCs w:val="24"/>
              </w:rPr>
              <w:t xml:space="preserve"> 202</w:t>
            </w:r>
            <w:r>
              <w:rPr>
                <w:sz w:val="24"/>
                <w:szCs w:val="24"/>
              </w:rPr>
              <w:t>5</w:t>
            </w:r>
            <w:r w:rsidRPr="004A4A38">
              <w:rPr>
                <w:sz w:val="24"/>
                <w:szCs w:val="24"/>
              </w:rPr>
              <w:t xml:space="preserve"> г.</w:t>
            </w:r>
          </w:p>
        </w:tc>
      </w:tr>
      <w:tr w:rsidR="008343CA"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8343CA" w:rsidRPr="00572637" w:rsidRDefault="008343CA" w:rsidP="008343CA">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8343CA" w:rsidRPr="00572637" w:rsidRDefault="008343CA" w:rsidP="008343CA">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5812" w:type="dxa"/>
            <w:shd w:val="clear" w:color="auto" w:fill="auto"/>
          </w:tcPr>
          <w:p w14:paraId="4D9178FB" w14:textId="24630FBF" w:rsidR="008343CA" w:rsidRPr="00657A73" w:rsidRDefault="006C1480" w:rsidP="008343CA">
            <w:pPr>
              <w:widowControl w:val="0"/>
              <w:suppressAutoHyphens/>
              <w:spacing w:line="240" w:lineRule="auto"/>
              <w:ind w:firstLine="0"/>
              <w:rPr>
                <w:sz w:val="24"/>
                <w:szCs w:val="24"/>
              </w:rPr>
            </w:pPr>
            <w:r w:rsidRPr="004A4A38">
              <w:rPr>
                <w:sz w:val="24"/>
                <w:szCs w:val="24"/>
              </w:rPr>
              <w:t>«</w:t>
            </w:r>
            <w:r>
              <w:rPr>
                <w:sz w:val="24"/>
                <w:szCs w:val="24"/>
              </w:rPr>
              <w:t>19</w:t>
            </w:r>
            <w:r w:rsidRPr="004A4A38">
              <w:rPr>
                <w:sz w:val="24"/>
                <w:szCs w:val="24"/>
              </w:rPr>
              <w:t xml:space="preserve">» </w:t>
            </w:r>
            <w:r>
              <w:rPr>
                <w:sz w:val="24"/>
                <w:szCs w:val="24"/>
              </w:rPr>
              <w:t>декабря</w:t>
            </w:r>
            <w:r w:rsidRPr="004A4A38">
              <w:rPr>
                <w:sz w:val="24"/>
                <w:szCs w:val="24"/>
              </w:rPr>
              <w:t xml:space="preserve"> 202</w:t>
            </w:r>
            <w:r>
              <w:rPr>
                <w:sz w:val="24"/>
                <w:szCs w:val="24"/>
              </w:rPr>
              <w:t>5</w:t>
            </w:r>
            <w:r w:rsidRPr="004A4A38">
              <w:rPr>
                <w:sz w:val="24"/>
                <w:szCs w:val="24"/>
              </w:rPr>
              <w:t xml:space="preserve"> г.</w:t>
            </w:r>
          </w:p>
        </w:tc>
      </w:tr>
      <w:tr w:rsidR="008343CA"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8343CA" w:rsidRPr="00572637" w:rsidRDefault="008343CA" w:rsidP="008343C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8343CA" w:rsidRPr="00572637" w:rsidRDefault="008343CA" w:rsidP="008343CA">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5812" w:type="dxa"/>
            <w:tcBorders>
              <w:bottom w:val="single" w:sz="4" w:space="0" w:color="auto"/>
            </w:tcBorders>
            <w:shd w:val="clear" w:color="auto" w:fill="auto"/>
          </w:tcPr>
          <w:p w14:paraId="5BAC42F0" w14:textId="7E13220A" w:rsidR="008343CA" w:rsidRPr="00657A73" w:rsidRDefault="006C1480" w:rsidP="008343CA">
            <w:pPr>
              <w:widowControl w:val="0"/>
              <w:suppressAutoHyphens/>
              <w:spacing w:line="240" w:lineRule="auto"/>
              <w:ind w:firstLine="0"/>
              <w:rPr>
                <w:sz w:val="24"/>
                <w:szCs w:val="24"/>
              </w:rPr>
            </w:pPr>
            <w:r w:rsidRPr="004A4A38">
              <w:rPr>
                <w:sz w:val="24"/>
                <w:szCs w:val="24"/>
              </w:rPr>
              <w:t>«</w:t>
            </w:r>
            <w:r>
              <w:rPr>
                <w:sz w:val="24"/>
                <w:szCs w:val="24"/>
              </w:rPr>
              <w:t>19</w:t>
            </w:r>
            <w:r w:rsidRPr="004A4A38">
              <w:rPr>
                <w:sz w:val="24"/>
                <w:szCs w:val="24"/>
              </w:rPr>
              <w:t xml:space="preserve">» </w:t>
            </w:r>
            <w:r>
              <w:rPr>
                <w:sz w:val="24"/>
                <w:szCs w:val="24"/>
              </w:rPr>
              <w:t>декабря</w:t>
            </w:r>
            <w:r w:rsidRPr="004A4A38">
              <w:rPr>
                <w:sz w:val="24"/>
                <w:szCs w:val="24"/>
              </w:rPr>
              <w:t xml:space="preserve"> 202</w:t>
            </w:r>
            <w:r>
              <w:rPr>
                <w:sz w:val="24"/>
                <w:szCs w:val="24"/>
              </w:rPr>
              <w:t>5</w:t>
            </w:r>
            <w:r w:rsidRPr="004A4A38">
              <w:rPr>
                <w:sz w:val="24"/>
                <w:szCs w:val="24"/>
              </w:rPr>
              <w:t xml:space="preserve"> г.</w:t>
            </w:r>
            <w:bookmarkStart w:id="338" w:name="_GoBack"/>
            <w:bookmarkEnd w:id="338"/>
          </w:p>
        </w:tc>
      </w:tr>
      <w:tr w:rsidR="00F657EE" w:rsidRPr="00572637" w14:paraId="671483D2" w14:textId="77777777" w:rsidTr="00F45EFC">
        <w:trPr>
          <w:trHeight w:val="253"/>
        </w:trPr>
        <w:tc>
          <w:tcPr>
            <w:tcW w:w="916" w:type="dxa"/>
            <w:shd w:val="clear" w:color="auto" w:fill="auto"/>
          </w:tcPr>
          <w:p w14:paraId="21E8E4C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9" w:name="_Ref36711833"/>
          </w:p>
        </w:tc>
        <w:bookmarkEnd w:id="339"/>
        <w:tc>
          <w:tcPr>
            <w:tcW w:w="2758" w:type="dxa"/>
            <w:shd w:val="clear" w:color="auto" w:fill="auto"/>
          </w:tcPr>
          <w:p w14:paraId="7E9D4DC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294608A8" w:rsidR="00F657EE" w:rsidRPr="00657A73" w:rsidRDefault="00F657EE" w:rsidP="00F657EE">
            <w:pPr>
              <w:pStyle w:val="aa"/>
              <w:widowControl w:val="0"/>
              <w:numPr>
                <w:ilvl w:val="0"/>
                <w:numId w:val="21"/>
              </w:numPr>
              <w:spacing w:line="240" w:lineRule="auto"/>
              <w:ind w:left="353" w:hanging="353"/>
              <w:jc w:val="left"/>
              <w:rPr>
                <w:sz w:val="24"/>
                <w:szCs w:val="24"/>
              </w:rPr>
            </w:pPr>
            <w:r w:rsidRPr="00657A73">
              <w:rPr>
                <w:sz w:val="24"/>
                <w:szCs w:val="24"/>
              </w:rPr>
              <w:t>Цена договора, (вес критерия 90%)</w:t>
            </w:r>
          </w:p>
          <w:p w14:paraId="519F4B31" w14:textId="4F7BFFB0" w:rsidR="00F657EE" w:rsidRPr="00657A73" w:rsidRDefault="002B6BBF" w:rsidP="00F657EE">
            <w:pPr>
              <w:pStyle w:val="aa"/>
              <w:widowControl w:val="0"/>
              <w:numPr>
                <w:ilvl w:val="0"/>
                <w:numId w:val="21"/>
              </w:numPr>
              <w:spacing w:line="240" w:lineRule="auto"/>
              <w:ind w:left="353" w:hanging="353"/>
              <w:jc w:val="left"/>
              <w:rPr>
                <w:sz w:val="24"/>
                <w:szCs w:val="24"/>
              </w:rPr>
            </w:pPr>
            <w:r>
              <w:rPr>
                <w:bCs/>
                <w:sz w:val="24"/>
                <w:szCs w:val="24"/>
              </w:rPr>
              <w:t>Опыт участника,</w:t>
            </w:r>
            <w:r w:rsidR="00F657EE" w:rsidRPr="00657A73">
              <w:rPr>
                <w:sz w:val="24"/>
                <w:szCs w:val="24"/>
              </w:rPr>
              <w:t>, (вес критерия 10%)</w:t>
            </w:r>
          </w:p>
        </w:tc>
      </w:tr>
      <w:tr w:rsidR="002B6BBF" w:rsidRPr="00572637" w14:paraId="57D32E75" w14:textId="77777777" w:rsidTr="00F45EFC">
        <w:trPr>
          <w:trHeight w:val="253"/>
        </w:trPr>
        <w:tc>
          <w:tcPr>
            <w:tcW w:w="916" w:type="dxa"/>
            <w:shd w:val="clear" w:color="auto" w:fill="auto"/>
          </w:tcPr>
          <w:p w14:paraId="1911F425" w14:textId="77777777" w:rsidR="002B6BBF" w:rsidRPr="00572637" w:rsidRDefault="002B6BBF" w:rsidP="002B6BBF">
            <w:pPr>
              <w:pStyle w:val="a1"/>
              <w:widowControl w:val="0"/>
              <w:spacing w:line="240" w:lineRule="auto"/>
              <w:ind w:left="709" w:hanging="709"/>
              <w:rPr>
                <w:snapToGrid/>
                <w:sz w:val="24"/>
                <w:szCs w:val="24"/>
                <w:lang w:val="ru-RU" w:eastAsia="ru-RU"/>
              </w:rPr>
            </w:pPr>
            <w:bookmarkStart w:id="340" w:name="_Ref36711855"/>
          </w:p>
        </w:tc>
        <w:bookmarkEnd w:id="340"/>
        <w:tc>
          <w:tcPr>
            <w:tcW w:w="2758" w:type="dxa"/>
          </w:tcPr>
          <w:p w14:paraId="60CFF5A6" w14:textId="77777777" w:rsidR="002B6BBF" w:rsidRPr="00572637" w:rsidRDefault="002B6BBF" w:rsidP="002B6BBF">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5812" w:type="dxa"/>
          </w:tcPr>
          <w:p w14:paraId="4C49F536" w14:textId="77777777" w:rsidR="002B6BBF" w:rsidRPr="00A1432F" w:rsidRDefault="002B6BBF" w:rsidP="002B6BBF">
            <w:pPr>
              <w:widowControl w:val="0"/>
              <w:tabs>
                <w:tab w:val="left" w:pos="357"/>
              </w:tabs>
              <w:snapToGrid w:val="0"/>
              <w:spacing w:line="240" w:lineRule="auto"/>
              <w:ind w:firstLine="0"/>
              <w:rPr>
                <w:bCs/>
                <w:snapToGrid/>
                <w:sz w:val="24"/>
                <w:szCs w:val="24"/>
              </w:rPr>
            </w:pPr>
            <w:r w:rsidRPr="00A1432F">
              <w:rPr>
                <w:bCs/>
                <w:snapToGrid/>
                <w:sz w:val="24"/>
                <w:szCs w:val="24"/>
              </w:rPr>
              <w:t>Для подтверждения соответствия оценочным критериям в состав заявки представляет следующие документы:</w:t>
            </w:r>
          </w:p>
          <w:p w14:paraId="4C5100D8" w14:textId="77777777" w:rsidR="002B6BBF" w:rsidRPr="00A1432F" w:rsidRDefault="002B6BBF" w:rsidP="002B6BBF">
            <w:pPr>
              <w:widowControl w:val="0"/>
              <w:tabs>
                <w:tab w:val="left" w:pos="357"/>
              </w:tabs>
              <w:snapToGrid w:val="0"/>
              <w:spacing w:line="240" w:lineRule="auto"/>
              <w:ind w:firstLine="0"/>
              <w:rPr>
                <w:bCs/>
                <w:snapToGrid/>
                <w:sz w:val="24"/>
                <w:szCs w:val="24"/>
              </w:rPr>
            </w:pPr>
            <w:r w:rsidRPr="00A1432F">
              <w:rPr>
                <w:bCs/>
                <w:snapToGrid/>
                <w:sz w:val="24"/>
                <w:szCs w:val="24"/>
              </w:rPr>
              <w:t>1.</w:t>
            </w:r>
            <w:r w:rsidRPr="00A1432F">
              <w:rPr>
                <w:bCs/>
                <w:snapToGrid/>
                <w:sz w:val="24"/>
                <w:szCs w:val="24"/>
              </w:rPr>
              <w:tab/>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14:paraId="62D9C7CF" w14:textId="5A9A2B58" w:rsidR="002B6BBF" w:rsidRPr="00657A73" w:rsidRDefault="002B6BBF" w:rsidP="002B6BBF">
            <w:pPr>
              <w:widowControl w:val="0"/>
              <w:spacing w:line="240" w:lineRule="auto"/>
              <w:ind w:firstLine="284"/>
              <w:contextualSpacing/>
              <w:rPr>
                <w:sz w:val="24"/>
                <w:szCs w:val="24"/>
              </w:rPr>
            </w:pPr>
            <w:r w:rsidRPr="00A1432F">
              <w:rPr>
                <w:bCs/>
                <w:snapToGrid/>
                <w:sz w:val="24"/>
                <w:szCs w:val="24"/>
              </w:rPr>
              <w:t>2.</w:t>
            </w:r>
            <w:r w:rsidRPr="00A1432F">
              <w:rPr>
                <w:bCs/>
                <w:snapToGrid/>
                <w:sz w:val="24"/>
                <w:szCs w:val="24"/>
              </w:rPr>
              <w:tab/>
              <w:t xml:space="preserve">Документы, подтверждающие исполнение </w:t>
            </w:r>
            <w:r w:rsidRPr="00A1432F">
              <w:rPr>
                <w:bCs/>
                <w:snapToGrid/>
                <w:sz w:val="24"/>
                <w:szCs w:val="24"/>
              </w:rPr>
              <w:lastRenderedPageBreak/>
              <w:t>указанных договоров (товарные накладные, акты выполненных работ, акты сдачи-приемки работ).</w:t>
            </w:r>
          </w:p>
        </w:tc>
      </w:tr>
      <w:tr w:rsidR="00F657EE"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F657EE" w:rsidRPr="00657A73" w:rsidRDefault="00F657EE" w:rsidP="00F657EE">
            <w:pPr>
              <w:widowControl w:val="0"/>
              <w:spacing w:line="240" w:lineRule="auto"/>
              <w:ind w:firstLine="0"/>
              <w:contextualSpacing/>
              <w:rPr>
                <w:sz w:val="24"/>
                <w:szCs w:val="24"/>
              </w:rPr>
            </w:pPr>
            <w:r w:rsidRPr="00657A73">
              <w:rPr>
                <w:sz w:val="24"/>
                <w:szCs w:val="24"/>
              </w:rPr>
              <w:t>Порядок оценки изложен в разделе 5 документации о закупке</w:t>
            </w:r>
          </w:p>
        </w:tc>
      </w:tr>
      <w:tr w:rsidR="00F657EE" w:rsidRPr="00572637" w14:paraId="44C8CB7B" w14:textId="77777777" w:rsidTr="00F45EFC">
        <w:trPr>
          <w:trHeight w:val="586"/>
        </w:trPr>
        <w:tc>
          <w:tcPr>
            <w:tcW w:w="916" w:type="dxa"/>
            <w:shd w:val="clear" w:color="auto" w:fill="auto"/>
          </w:tcPr>
          <w:p w14:paraId="0B16A3B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1" w:name="_Ref126574483"/>
          </w:p>
        </w:tc>
        <w:bookmarkEnd w:id="341"/>
        <w:tc>
          <w:tcPr>
            <w:tcW w:w="2758" w:type="dxa"/>
            <w:shd w:val="clear" w:color="auto" w:fill="auto"/>
          </w:tcPr>
          <w:p w14:paraId="7E948C5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2A6C9A31" w14:textId="77777777" w:rsidR="00FE3150" w:rsidRPr="00572637" w:rsidRDefault="00FE3150" w:rsidP="00FE3150">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46339ADC" w14:textId="35056125" w:rsidR="00F657EE" w:rsidRPr="00657A73" w:rsidRDefault="00F657EE" w:rsidP="00F657EE">
            <w:pPr>
              <w:widowControl w:val="0"/>
              <w:suppressAutoHyphens/>
              <w:spacing w:line="240" w:lineRule="auto"/>
              <w:ind w:firstLine="0"/>
              <w:rPr>
                <w:sz w:val="24"/>
                <w:szCs w:val="24"/>
              </w:rPr>
            </w:pPr>
          </w:p>
        </w:tc>
      </w:tr>
      <w:tr w:rsidR="00F657EE" w:rsidRPr="00572637" w14:paraId="2DAB4FE6" w14:textId="77777777" w:rsidTr="00F45EFC">
        <w:trPr>
          <w:trHeight w:val="553"/>
        </w:trPr>
        <w:tc>
          <w:tcPr>
            <w:tcW w:w="916" w:type="dxa"/>
            <w:shd w:val="clear" w:color="auto" w:fill="auto"/>
          </w:tcPr>
          <w:p w14:paraId="6632F430"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2" w:name="_Ref126574496"/>
          </w:p>
        </w:tc>
        <w:bookmarkEnd w:id="342"/>
        <w:tc>
          <w:tcPr>
            <w:tcW w:w="2758" w:type="dxa"/>
            <w:shd w:val="clear" w:color="auto" w:fill="auto"/>
          </w:tcPr>
          <w:p w14:paraId="4BCED2B8"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2D9B98B2" w14:textId="77777777" w:rsidR="00FE3150" w:rsidRPr="00572637" w:rsidRDefault="00FE3150" w:rsidP="00FE3150">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5B963CE7" w14:textId="3B5100E1" w:rsidR="00F657EE" w:rsidRPr="00657A73" w:rsidRDefault="00F657EE" w:rsidP="00F657EE">
            <w:pPr>
              <w:widowControl w:val="0"/>
              <w:suppressAutoHyphens/>
              <w:spacing w:line="240" w:lineRule="auto"/>
              <w:ind w:firstLine="0"/>
              <w:rPr>
                <w:sz w:val="24"/>
                <w:szCs w:val="24"/>
              </w:rPr>
            </w:pPr>
          </w:p>
        </w:tc>
      </w:tr>
      <w:tr w:rsidR="00F657EE" w:rsidRPr="00572637" w14:paraId="0B3E7E74" w14:textId="77777777" w:rsidTr="00F45EFC">
        <w:trPr>
          <w:trHeight w:val="844"/>
        </w:trPr>
        <w:tc>
          <w:tcPr>
            <w:tcW w:w="916" w:type="dxa"/>
            <w:shd w:val="clear" w:color="auto" w:fill="auto"/>
          </w:tcPr>
          <w:p w14:paraId="2024E6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3" w:name="_Ref126574510"/>
          </w:p>
        </w:tc>
        <w:bookmarkEnd w:id="343"/>
        <w:tc>
          <w:tcPr>
            <w:tcW w:w="2758" w:type="dxa"/>
            <w:shd w:val="clear" w:color="auto" w:fill="auto"/>
          </w:tcPr>
          <w:p w14:paraId="429FFC7B"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32F78C0E" w14:textId="77777777" w:rsidR="00FE3150" w:rsidRPr="00572637" w:rsidRDefault="00FE3150" w:rsidP="00FE3150">
            <w:pPr>
              <w:widowControl w:val="0"/>
              <w:suppressAutoHyphens/>
              <w:spacing w:line="240" w:lineRule="auto"/>
              <w:ind w:firstLine="0"/>
              <w:jc w:val="left"/>
              <w:rPr>
                <w:sz w:val="24"/>
                <w:szCs w:val="24"/>
              </w:rPr>
            </w:pPr>
            <w:r w:rsidRPr="00657A73">
              <w:rPr>
                <w:sz w:val="24"/>
                <w:szCs w:val="24"/>
              </w:rPr>
              <w:t>Не требуется</w:t>
            </w:r>
            <w:r w:rsidRPr="00572637">
              <w:rPr>
                <w:sz w:val="24"/>
                <w:szCs w:val="24"/>
              </w:rPr>
              <w:t xml:space="preserve"> </w:t>
            </w:r>
          </w:p>
          <w:p w14:paraId="0C71F7DD" w14:textId="04FE8316" w:rsidR="00F657EE" w:rsidRPr="00657A73" w:rsidRDefault="00F657EE" w:rsidP="00F657EE">
            <w:pPr>
              <w:widowControl w:val="0"/>
              <w:suppressAutoHyphens/>
              <w:spacing w:line="240" w:lineRule="auto"/>
              <w:ind w:firstLine="0"/>
              <w:rPr>
                <w:sz w:val="24"/>
                <w:szCs w:val="24"/>
              </w:rPr>
            </w:pPr>
          </w:p>
        </w:tc>
      </w:tr>
      <w:tr w:rsidR="00F657EE" w:rsidRPr="00572637" w14:paraId="3D6E622F" w14:textId="77777777" w:rsidTr="00F45EFC">
        <w:trPr>
          <w:trHeight w:val="1161"/>
        </w:trPr>
        <w:tc>
          <w:tcPr>
            <w:tcW w:w="916" w:type="dxa"/>
            <w:shd w:val="clear" w:color="auto" w:fill="auto"/>
          </w:tcPr>
          <w:p w14:paraId="7785DF3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4" w:name="_Ref126573065"/>
          </w:p>
        </w:tc>
        <w:bookmarkEnd w:id="344"/>
        <w:tc>
          <w:tcPr>
            <w:tcW w:w="2758" w:type="dxa"/>
            <w:shd w:val="clear" w:color="auto" w:fill="auto"/>
          </w:tcPr>
          <w:p w14:paraId="65D107DC"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F657EE" w:rsidRPr="00657A73" w:rsidRDefault="00F657EE" w:rsidP="00F657EE">
            <w:pPr>
              <w:widowControl w:val="0"/>
              <w:spacing w:line="240" w:lineRule="auto"/>
              <w:ind w:firstLine="0"/>
              <w:rPr>
                <w:sz w:val="24"/>
                <w:szCs w:val="24"/>
              </w:rPr>
            </w:pPr>
            <w:r w:rsidRPr="00657A73">
              <w:rPr>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5" w:name="_Ref468359956"/>
      <w:bookmarkStart w:id="346" w:name="_Toc468778209"/>
      <w:bookmarkStart w:id="347" w:name="_Toc131693209"/>
      <w:bookmarkStart w:id="348" w:name="_Toc188542918"/>
      <w:r w:rsidRPr="00572637">
        <w:rPr>
          <w:rFonts w:ascii="Times New Roman" w:hAnsi="Times New Roman"/>
          <w:sz w:val="28"/>
          <w:szCs w:val="28"/>
          <w:lang w:val="ru-RU"/>
        </w:rPr>
        <w:lastRenderedPageBreak/>
        <w:t>ПОРЯДОК ОЦЕНКИ И СОПОСТАВЛЕНИЯ ЗАЯВОК</w:t>
      </w:r>
      <w:bookmarkEnd w:id="345"/>
      <w:bookmarkEnd w:id="346"/>
      <w:bookmarkEnd w:id="347"/>
      <w:bookmarkEnd w:id="348"/>
    </w:p>
    <w:p w14:paraId="3F329C3A" w14:textId="77777777" w:rsidR="002B6BBF" w:rsidRPr="00DC5043" w:rsidRDefault="002B6BBF" w:rsidP="002B6BBF">
      <w:pPr>
        <w:pStyle w:val="11"/>
        <w:numPr>
          <w:ilvl w:val="1"/>
          <w:numId w:val="47"/>
        </w:numPr>
        <w:ind w:left="0" w:firstLine="851"/>
        <w:rPr>
          <w:szCs w:val="20"/>
        </w:rPr>
      </w:pPr>
      <w:bookmarkStart w:id="349" w:name="_Toc5979886"/>
      <w:bookmarkStart w:id="350" w:name="_Toc11328162"/>
      <w:bookmarkStart w:id="351" w:name="_Toc36710335"/>
      <w:bookmarkStart w:id="352" w:name="_Toc37584581"/>
      <w:bookmarkStart w:id="353" w:name="_Ref126576468"/>
      <w:bookmarkStart w:id="354" w:name="_Toc126578271"/>
      <w:bookmarkStart w:id="355" w:name="_Toc126578539"/>
      <w:bookmarkStart w:id="356" w:name="_Toc126580359"/>
      <w:bookmarkStart w:id="357" w:name="_Toc126655280"/>
      <w:bookmarkStart w:id="358" w:name="_Toc131946866"/>
      <w:bookmarkStart w:id="359" w:name="_Ref132010827"/>
      <w:bookmarkStart w:id="360" w:name="_Toc138145950"/>
      <w:bookmarkStart w:id="361" w:name="_Ref129967358"/>
      <w:bookmarkStart w:id="362" w:name="_Ref129967919"/>
      <w:bookmarkStart w:id="363" w:name="_Toc131692047"/>
      <w:bookmarkStart w:id="364" w:name="_Toc131693213"/>
      <w:bookmarkStart w:id="365" w:name="_Toc188542922"/>
      <w:r w:rsidRPr="001A778D">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9"/>
      <w:bookmarkEnd w:id="350"/>
      <w:bookmarkEnd w:id="351"/>
      <w:bookmarkEnd w:id="352"/>
      <w:bookmarkEnd w:id="353"/>
      <w:bookmarkEnd w:id="354"/>
      <w:bookmarkEnd w:id="355"/>
      <w:bookmarkEnd w:id="356"/>
      <w:bookmarkEnd w:id="357"/>
      <w:bookmarkEnd w:id="358"/>
      <w:bookmarkEnd w:id="359"/>
      <w:bookmarkEnd w:id="360"/>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1985"/>
      </w:tblGrid>
      <w:tr w:rsidR="002B6BBF" w:rsidRPr="003B339F" w14:paraId="63116347" w14:textId="77777777" w:rsidTr="001D1B07">
        <w:trPr>
          <w:trHeight w:val="274"/>
        </w:trPr>
        <w:tc>
          <w:tcPr>
            <w:tcW w:w="567" w:type="dxa"/>
            <w:shd w:val="clear" w:color="auto" w:fill="D9D9D9"/>
            <w:vAlign w:val="center"/>
          </w:tcPr>
          <w:p w14:paraId="13A045AC"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п/п</w:t>
            </w:r>
          </w:p>
        </w:tc>
        <w:tc>
          <w:tcPr>
            <w:tcW w:w="3118" w:type="dxa"/>
            <w:shd w:val="clear" w:color="auto" w:fill="D9D9D9"/>
            <w:vAlign w:val="center"/>
          </w:tcPr>
          <w:p w14:paraId="069DA0D8"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Наименование критерия</w:t>
            </w:r>
          </w:p>
        </w:tc>
        <w:tc>
          <w:tcPr>
            <w:tcW w:w="1843" w:type="dxa"/>
            <w:shd w:val="clear" w:color="auto" w:fill="D9D9D9"/>
            <w:vAlign w:val="center"/>
          </w:tcPr>
          <w:p w14:paraId="68302B46"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Вес (значимость) критерия, в %</w:t>
            </w:r>
          </w:p>
        </w:tc>
        <w:tc>
          <w:tcPr>
            <w:tcW w:w="1701" w:type="dxa"/>
            <w:shd w:val="clear" w:color="auto" w:fill="D9D9D9"/>
            <w:vAlign w:val="center"/>
          </w:tcPr>
          <w:p w14:paraId="1AF90E19"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xml:space="preserve">Весовой коэффициент значимости </w:t>
            </w:r>
          </w:p>
        </w:tc>
        <w:tc>
          <w:tcPr>
            <w:tcW w:w="1985" w:type="dxa"/>
            <w:shd w:val="clear" w:color="auto" w:fill="D9D9D9"/>
            <w:vAlign w:val="center"/>
          </w:tcPr>
          <w:p w14:paraId="5F9E9D9C"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Максимально возможный балл по критерию</w:t>
            </w:r>
          </w:p>
        </w:tc>
      </w:tr>
      <w:tr w:rsidR="002B6BBF" w:rsidRPr="003B339F" w14:paraId="30CA5CFE" w14:textId="77777777" w:rsidTr="001D1B07">
        <w:tc>
          <w:tcPr>
            <w:tcW w:w="567" w:type="dxa"/>
            <w:shd w:val="clear" w:color="auto" w:fill="auto"/>
            <w:vAlign w:val="center"/>
          </w:tcPr>
          <w:p w14:paraId="2D1A936E"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w:t>
            </w:r>
          </w:p>
        </w:tc>
        <w:tc>
          <w:tcPr>
            <w:tcW w:w="3118" w:type="dxa"/>
            <w:shd w:val="clear" w:color="auto" w:fill="auto"/>
          </w:tcPr>
          <w:p w14:paraId="6F96A75E" w14:textId="77777777" w:rsidR="002B6BBF" w:rsidRPr="003B339F" w:rsidRDefault="002B6BBF" w:rsidP="001D1B07">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 xml:space="preserve">Цена договора </w:t>
            </w:r>
          </w:p>
        </w:tc>
        <w:tc>
          <w:tcPr>
            <w:tcW w:w="1843" w:type="dxa"/>
            <w:shd w:val="clear" w:color="auto" w:fill="auto"/>
            <w:vAlign w:val="center"/>
          </w:tcPr>
          <w:p w14:paraId="019FBB23"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90</w:t>
            </w:r>
          </w:p>
        </w:tc>
        <w:tc>
          <w:tcPr>
            <w:tcW w:w="1701" w:type="dxa"/>
            <w:shd w:val="clear" w:color="auto" w:fill="auto"/>
            <w:vAlign w:val="center"/>
          </w:tcPr>
          <w:p w14:paraId="67DAD619"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0,9</w:t>
            </w:r>
          </w:p>
        </w:tc>
        <w:tc>
          <w:tcPr>
            <w:tcW w:w="1985" w:type="dxa"/>
            <w:shd w:val="clear" w:color="auto" w:fill="auto"/>
            <w:vAlign w:val="center"/>
          </w:tcPr>
          <w:p w14:paraId="5154799D"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r w:rsidR="002B6BBF" w:rsidRPr="003B339F" w14:paraId="1F6EB9DF" w14:textId="77777777" w:rsidTr="001D1B07">
        <w:tc>
          <w:tcPr>
            <w:tcW w:w="567" w:type="dxa"/>
            <w:shd w:val="clear" w:color="auto" w:fill="auto"/>
            <w:vAlign w:val="center"/>
          </w:tcPr>
          <w:p w14:paraId="5E5E57C2"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2</w:t>
            </w:r>
          </w:p>
        </w:tc>
        <w:tc>
          <w:tcPr>
            <w:tcW w:w="3118" w:type="dxa"/>
            <w:shd w:val="clear" w:color="auto" w:fill="auto"/>
          </w:tcPr>
          <w:p w14:paraId="6459A55C" w14:textId="77777777" w:rsidR="002B6BBF" w:rsidRPr="003B339F" w:rsidRDefault="002B6BBF" w:rsidP="001D1B07">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Опыт участника</w:t>
            </w:r>
          </w:p>
        </w:tc>
        <w:tc>
          <w:tcPr>
            <w:tcW w:w="1843" w:type="dxa"/>
            <w:shd w:val="clear" w:color="auto" w:fill="auto"/>
            <w:vAlign w:val="center"/>
          </w:tcPr>
          <w:p w14:paraId="5E29AC3D"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10</w:t>
            </w:r>
          </w:p>
        </w:tc>
        <w:tc>
          <w:tcPr>
            <w:tcW w:w="1701" w:type="dxa"/>
            <w:shd w:val="clear" w:color="auto" w:fill="auto"/>
            <w:vAlign w:val="center"/>
          </w:tcPr>
          <w:p w14:paraId="7FC176A0"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0,1</w:t>
            </w:r>
          </w:p>
        </w:tc>
        <w:tc>
          <w:tcPr>
            <w:tcW w:w="1985" w:type="dxa"/>
            <w:shd w:val="clear" w:color="auto" w:fill="auto"/>
            <w:vAlign w:val="center"/>
          </w:tcPr>
          <w:p w14:paraId="3BF0C97E" w14:textId="77777777" w:rsidR="002B6BBF" w:rsidRPr="003B339F" w:rsidRDefault="002B6BBF" w:rsidP="001D1B07">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bl>
    <w:p w14:paraId="75DD6458" w14:textId="77777777" w:rsidR="002B6BBF" w:rsidRPr="00DC5043" w:rsidRDefault="002B6BBF" w:rsidP="002B6BBF">
      <w:pPr>
        <w:pStyle w:val="11"/>
        <w:numPr>
          <w:ilvl w:val="1"/>
          <w:numId w:val="47"/>
        </w:numPr>
        <w:ind w:left="0" w:firstLine="851"/>
        <w:rPr>
          <w:szCs w:val="20"/>
        </w:rPr>
      </w:pPr>
      <w:bookmarkStart w:id="366" w:name="_Toc5979887"/>
      <w:bookmarkStart w:id="367" w:name="_Toc11328163"/>
      <w:bookmarkStart w:id="368" w:name="_Toc36710336"/>
      <w:bookmarkStart w:id="369" w:name="_Toc37584582"/>
      <w:bookmarkStart w:id="370" w:name="_Toc126578272"/>
      <w:bookmarkStart w:id="371" w:name="_Toc126578540"/>
      <w:bookmarkStart w:id="372" w:name="_Toc126580360"/>
      <w:bookmarkStart w:id="373" w:name="_Toc126655281"/>
      <w:bookmarkStart w:id="374" w:name="_Toc131946867"/>
      <w:bookmarkStart w:id="375" w:name="_Toc138145951"/>
      <w:r w:rsidRPr="001A778D">
        <w:t>Порядок оценки заявок по критерию «Цена договора»</w:t>
      </w:r>
      <w:bookmarkEnd w:id="366"/>
      <w:bookmarkEnd w:id="367"/>
      <w:bookmarkEnd w:id="368"/>
      <w:bookmarkEnd w:id="369"/>
      <w:bookmarkEnd w:id="370"/>
      <w:bookmarkEnd w:id="371"/>
      <w:bookmarkEnd w:id="372"/>
      <w:bookmarkEnd w:id="373"/>
      <w:bookmarkEnd w:id="374"/>
      <w:r>
        <w:t>.</w:t>
      </w:r>
      <w:bookmarkEnd w:id="375"/>
    </w:p>
    <w:p w14:paraId="495F76FC" w14:textId="77777777" w:rsidR="002B6BBF" w:rsidRPr="00DC5043" w:rsidRDefault="002B6BBF" w:rsidP="002B6BBF">
      <w:pPr>
        <w:pStyle w:val="aa"/>
        <w:numPr>
          <w:ilvl w:val="2"/>
          <w:numId w:val="47"/>
        </w:numPr>
        <w:spacing w:line="240" w:lineRule="auto"/>
        <w:ind w:left="0" w:firstLine="851"/>
      </w:pPr>
      <w:r w:rsidRPr="0067042A">
        <w:rPr>
          <w:szCs w:val="28"/>
        </w:rPr>
        <w:t>Оценка заявок по критерию «Цена договора» осуществляется по следующей формуле:</w:t>
      </w:r>
    </w:p>
    <w:p w14:paraId="6E64747D" w14:textId="77777777" w:rsidR="002B6BBF" w:rsidRDefault="001E6490" w:rsidP="002B6BBF">
      <w:pPr>
        <w:pStyle w:val="aa"/>
        <w:widowControl w:val="0"/>
        <w:autoSpaceDE w:val="0"/>
        <w:autoSpaceDN w:val="0"/>
        <w:adjustRightInd w:val="0"/>
        <w:spacing w:before="120" w:line="240" w:lineRule="auto"/>
        <w:ind w:left="375" w:firstLine="0"/>
        <w:jc w:val="center"/>
        <w:rPr>
          <w:rFonts w:eastAsia="Calibri"/>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2B6BBF" w:rsidRPr="00DC5043">
        <w:rPr>
          <w:rFonts w:eastAsia="Calibri"/>
        </w:rPr>
        <w:t>, где:</w:t>
      </w:r>
    </w:p>
    <w:p w14:paraId="1ED5E289" w14:textId="77777777" w:rsidR="002B6BBF" w:rsidRDefault="001E6490" w:rsidP="002B6BBF">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2B6BBF" w:rsidRPr="006501C6">
        <w:rPr>
          <w:rFonts w:eastAsia="Calibri"/>
          <w:snapToGrid/>
          <w:color w:val="000000"/>
          <w:szCs w:val="28"/>
          <w:lang w:eastAsia="en-US"/>
        </w:rPr>
        <w:t>–рейтинг, присуждаемый i-й заявке по критерию «Цена договора», в баллах;</w:t>
      </w:r>
    </w:p>
    <w:p w14:paraId="0E6076D1" w14:textId="77777777" w:rsidR="002B6BBF" w:rsidRDefault="001E6490" w:rsidP="002B6BBF">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oMath>
      <w:r w:rsidR="002B6BBF">
        <w:rPr>
          <w:rFonts w:eastAsia="Calibri"/>
          <w:snapToGrid/>
          <w:color w:val="000000"/>
          <w:szCs w:val="28"/>
          <w:vertAlign w:val="subscript"/>
          <w:lang w:eastAsia="en-US"/>
        </w:rPr>
        <w:t xml:space="preserve"> </w:t>
      </w:r>
      <w:r w:rsidR="002B6BBF" w:rsidRPr="006501C6">
        <w:rPr>
          <w:rFonts w:eastAsia="Calibri"/>
          <w:snapToGrid/>
          <w:color w:val="000000"/>
          <w:szCs w:val="28"/>
          <w:lang w:eastAsia="en-US"/>
        </w:rPr>
        <w:t>–</w:t>
      </w:r>
      <w:r w:rsidR="002B6BBF" w:rsidRPr="006501C6">
        <w:rPr>
          <w:szCs w:val="28"/>
        </w:rPr>
        <w:t xml:space="preserve"> </w:t>
      </w:r>
      <w:r w:rsidR="002B6BBF" w:rsidRPr="006501C6">
        <w:rPr>
          <w:rFonts w:eastAsia="Calibri"/>
          <w:snapToGrid/>
          <w:color w:val="000000"/>
          <w:szCs w:val="28"/>
          <w:lang w:eastAsia="en-US"/>
        </w:rPr>
        <w:t>минимальное предложение о цене договора из представленных участниками, в рублях;</w:t>
      </w:r>
    </w:p>
    <w:p w14:paraId="25BAE99F" w14:textId="77777777" w:rsidR="002B6BBF" w:rsidRPr="00DC5043" w:rsidRDefault="001E6490" w:rsidP="002B6BBF">
      <w:pPr>
        <w:pStyle w:val="aa"/>
        <w:spacing w:line="240" w:lineRule="auto"/>
        <w:ind w:left="851" w:firstLine="0"/>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oMath>
      <w:r w:rsidR="002B6BBF">
        <w:rPr>
          <w:rFonts w:eastAsia="Calibri"/>
          <w:snapToGrid/>
          <w:color w:val="000000"/>
          <w:szCs w:val="28"/>
          <w:vertAlign w:val="subscript"/>
          <w:lang w:eastAsia="en-US"/>
        </w:rPr>
        <w:t xml:space="preserve"> </w:t>
      </w:r>
      <w:r w:rsidR="002B6BBF" w:rsidRPr="006501C6">
        <w:rPr>
          <w:rFonts w:eastAsia="Calibri"/>
          <w:snapToGrid/>
          <w:color w:val="000000"/>
          <w:szCs w:val="28"/>
          <w:lang w:eastAsia="en-US"/>
        </w:rPr>
        <w:t>–предложение о цене договора i-</w:t>
      </w:r>
      <w:proofErr w:type="spellStart"/>
      <w:r w:rsidR="002B6BBF" w:rsidRPr="006501C6">
        <w:rPr>
          <w:rFonts w:eastAsia="Calibri"/>
          <w:snapToGrid/>
          <w:color w:val="000000"/>
          <w:szCs w:val="28"/>
          <w:lang w:eastAsia="en-US"/>
        </w:rPr>
        <w:t>го</w:t>
      </w:r>
      <w:proofErr w:type="spellEnd"/>
      <w:r w:rsidR="002B6BBF" w:rsidRPr="006501C6">
        <w:rPr>
          <w:rFonts w:eastAsia="Calibri"/>
          <w:snapToGrid/>
          <w:color w:val="000000"/>
          <w:szCs w:val="28"/>
          <w:lang w:eastAsia="en-US"/>
        </w:rPr>
        <w:t xml:space="preserve"> участника, в рублях.</w:t>
      </w:r>
    </w:p>
    <w:p w14:paraId="0EA14D5C" w14:textId="77777777" w:rsidR="002B6BBF" w:rsidRPr="00F6282B" w:rsidRDefault="002B6BBF" w:rsidP="002B6BBF">
      <w:pPr>
        <w:pStyle w:val="11"/>
        <w:numPr>
          <w:ilvl w:val="1"/>
          <w:numId w:val="47"/>
        </w:numPr>
        <w:tabs>
          <w:tab w:val="left" w:pos="1418"/>
        </w:tabs>
        <w:ind w:left="0" w:firstLine="851"/>
        <w:rPr>
          <w:szCs w:val="20"/>
        </w:rPr>
      </w:pPr>
      <w:bookmarkStart w:id="376" w:name="_Toc131946868"/>
      <w:bookmarkStart w:id="377" w:name="_Toc138145952"/>
      <w:r w:rsidRPr="00F6282B">
        <w:t>Порядок оценки заявок по</w:t>
      </w:r>
      <w:r w:rsidRPr="00F6282B">
        <w:rPr>
          <w:rFonts w:eastAsia="Calibri"/>
          <w:snapToGrid/>
          <w:lang w:eastAsia="en-US"/>
        </w:rPr>
        <w:t xml:space="preserve"> критерию</w:t>
      </w:r>
      <w:r w:rsidRPr="00F6282B">
        <w:t xml:space="preserve"> «Опыт участника».</w:t>
      </w:r>
      <w:bookmarkEnd w:id="376"/>
      <w:bookmarkEnd w:id="377"/>
    </w:p>
    <w:p w14:paraId="5D2178AB" w14:textId="5FDE638A" w:rsidR="002B6BBF" w:rsidRPr="002B6BBF" w:rsidRDefault="002B6BBF" w:rsidP="002B6BBF">
      <w:pPr>
        <w:pStyle w:val="aa"/>
        <w:numPr>
          <w:ilvl w:val="2"/>
          <w:numId w:val="47"/>
        </w:numPr>
        <w:tabs>
          <w:tab w:val="left" w:pos="1560"/>
        </w:tabs>
        <w:spacing w:line="240" w:lineRule="auto"/>
        <w:ind w:left="0" w:firstLine="851"/>
        <w:rPr>
          <w:szCs w:val="28"/>
        </w:rPr>
      </w:pPr>
      <w:bookmarkStart w:id="378" w:name="_Hlk132030086"/>
      <w:r w:rsidRPr="002B6BBF">
        <w:rPr>
          <w:szCs w:val="28"/>
        </w:rPr>
        <w:t xml:space="preserve">Под «Опытом участника» понимается суммарная стоимость выполненных аналогичных работ, оказания аналогичных услуг выраженная в рублях за последние три полных года, предшествующих дате окончания срока подачи заявок на участие в процедуре. Под аналогичными договорами понимаются договоры, включающие в себя следующие виды работ, оказания услуг, поставок: </w:t>
      </w:r>
      <w:r w:rsidR="006C1480" w:rsidRPr="002C6060">
        <w:rPr>
          <w:b/>
        </w:rPr>
        <w:t>гелия марки А</w:t>
      </w:r>
      <w:r w:rsidRPr="002B6BBF">
        <w:rPr>
          <w:szCs w:val="28"/>
        </w:rPr>
        <w:t>.</w:t>
      </w:r>
      <w:bookmarkEnd w:id="378"/>
    </w:p>
    <w:p w14:paraId="681F2570" w14:textId="77777777" w:rsidR="002B6BBF" w:rsidRPr="00F6282B" w:rsidRDefault="002B6BBF" w:rsidP="002B6BBF">
      <w:pPr>
        <w:pStyle w:val="aa"/>
        <w:numPr>
          <w:ilvl w:val="2"/>
          <w:numId w:val="47"/>
        </w:numPr>
        <w:tabs>
          <w:tab w:val="left" w:pos="1560"/>
        </w:tabs>
        <w:spacing w:line="240" w:lineRule="auto"/>
        <w:ind w:left="0" w:firstLine="851"/>
      </w:pPr>
      <w:bookmarkStart w:id="379" w:name="_Hlk132030321"/>
      <w:r w:rsidRPr="006A2A41">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исполнения аналогичных договоров» (</w:t>
      </w:r>
      <w:r>
        <w:rPr>
          <w:szCs w:val="28"/>
        </w:rPr>
        <w:t xml:space="preserve">подраздел </w:t>
      </w:r>
      <w:r>
        <w:rPr>
          <w:szCs w:val="28"/>
        </w:rPr>
        <w:fldChar w:fldCharType="begin"/>
      </w:r>
      <w:r>
        <w:rPr>
          <w:szCs w:val="28"/>
        </w:rPr>
        <w:instrText xml:space="preserve"> REF _Ref132010749 \r \h </w:instrText>
      </w:r>
      <w:r>
        <w:rPr>
          <w:szCs w:val="28"/>
        </w:rPr>
      </w:r>
      <w:r>
        <w:rPr>
          <w:szCs w:val="28"/>
        </w:rPr>
        <w:fldChar w:fldCharType="separate"/>
      </w:r>
      <w:r>
        <w:rPr>
          <w:szCs w:val="28"/>
        </w:rPr>
        <w:t>8.7</w:t>
      </w:r>
      <w:r>
        <w:rPr>
          <w:szCs w:val="28"/>
        </w:rPr>
        <w:fldChar w:fldCharType="end"/>
      </w:r>
      <w:r w:rsidRPr="006A2A41">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6A2A41">
        <w:rPr>
          <w:szCs w:val="28"/>
          <w:lang w:val="en-US"/>
        </w:rPr>
        <w:t> </w:t>
      </w:r>
      <w:r>
        <w:rPr>
          <w:szCs w:val="28"/>
        </w:rPr>
        <w:fldChar w:fldCharType="begin"/>
      </w:r>
      <w:r w:rsidRPr="00584138">
        <w:rPr>
          <w:szCs w:val="28"/>
        </w:rPr>
        <w:instrText xml:space="preserve"> </w:instrText>
      </w:r>
      <w:r>
        <w:rPr>
          <w:szCs w:val="28"/>
          <w:lang w:val="en-US"/>
        </w:rPr>
        <w:instrText>REF</w:instrText>
      </w:r>
      <w:r w:rsidRPr="00584138">
        <w:rPr>
          <w:szCs w:val="28"/>
        </w:rPr>
        <w:instrText xml:space="preserve"> _</w:instrText>
      </w:r>
      <w:r>
        <w:rPr>
          <w:szCs w:val="28"/>
          <w:lang w:val="en-US"/>
        </w:rPr>
        <w:instrText>Ref</w:instrText>
      </w:r>
      <w:r w:rsidRPr="00584138">
        <w:rPr>
          <w:szCs w:val="28"/>
        </w:rPr>
        <w:instrText>462656320 \</w:instrText>
      </w:r>
      <w:r>
        <w:rPr>
          <w:szCs w:val="28"/>
          <w:lang w:val="en-US"/>
        </w:rPr>
        <w:instrText>r</w:instrText>
      </w:r>
      <w:r w:rsidRPr="00584138">
        <w:rPr>
          <w:szCs w:val="28"/>
        </w:rPr>
        <w:instrText xml:space="preserve"> \</w:instrText>
      </w:r>
      <w:r>
        <w:rPr>
          <w:szCs w:val="28"/>
          <w:lang w:val="en-US"/>
        </w:rPr>
        <w:instrText>h</w:instrText>
      </w:r>
      <w:r w:rsidRPr="00584138">
        <w:rPr>
          <w:szCs w:val="28"/>
        </w:rPr>
        <w:instrText xml:space="preserve"> </w:instrText>
      </w:r>
      <w:r>
        <w:rPr>
          <w:szCs w:val="28"/>
        </w:rPr>
      </w:r>
      <w:r>
        <w:rPr>
          <w:szCs w:val="28"/>
        </w:rPr>
        <w:fldChar w:fldCharType="separate"/>
      </w:r>
      <w:r w:rsidRPr="00431229">
        <w:rPr>
          <w:szCs w:val="28"/>
        </w:rPr>
        <w:t>5.3.3</w:t>
      </w:r>
      <w:r>
        <w:rPr>
          <w:szCs w:val="28"/>
        </w:rPr>
        <w:fldChar w:fldCharType="end"/>
      </w:r>
      <w:bookmarkEnd w:id="379"/>
      <w:r w:rsidRPr="006A2A41">
        <w:rPr>
          <w:szCs w:val="28"/>
        </w:rPr>
        <w:t>.</w:t>
      </w:r>
    </w:p>
    <w:p w14:paraId="0DEC3A6B" w14:textId="77777777" w:rsidR="002B6BBF" w:rsidRDefault="002B6BBF" w:rsidP="002B6BBF">
      <w:pPr>
        <w:pStyle w:val="aa"/>
        <w:tabs>
          <w:tab w:val="left" w:pos="1560"/>
        </w:tabs>
        <w:spacing w:line="240" w:lineRule="auto"/>
        <w:ind w:left="0" w:firstLine="851"/>
        <w:rPr>
          <w:szCs w:val="28"/>
        </w:rPr>
      </w:pPr>
      <w:bookmarkStart w:id="380" w:name="_Hlk132030336"/>
      <w:r w:rsidRPr="005E74A8">
        <w:rPr>
          <w:szCs w:val="28"/>
        </w:rPr>
        <w:t xml:space="preserve">В случае отсутствия в заявке участника </w:t>
      </w:r>
      <w:r w:rsidRPr="00D346E5">
        <w:rPr>
          <w:szCs w:val="28"/>
        </w:rPr>
        <w:t>форм</w:t>
      </w:r>
      <w:r>
        <w:rPr>
          <w:szCs w:val="28"/>
        </w:rPr>
        <w:t>ы</w:t>
      </w:r>
      <w:r w:rsidRPr="00D346E5">
        <w:rPr>
          <w:szCs w:val="28"/>
        </w:rPr>
        <w:t xml:space="preserve">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_Ref132010795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xml:space="preserve"> с информацией об опыте участника по выполнению аналогичных работ либо отсутствия подтверждающих документов, по критерию «</w:t>
      </w:r>
      <w:r w:rsidRPr="006A2A41">
        <w:rPr>
          <w:szCs w:val="28"/>
        </w:rPr>
        <w:t>Опыт участника</w:t>
      </w:r>
      <w:r w:rsidRPr="005E74A8">
        <w:rPr>
          <w:szCs w:val="28"/>
        </w:rPr>
        <w:t xml:space="preserve">» такой заявке будет присвоено </w:t>
      </w:r>
      <w:r w:rsidRPr="005E74A8">
        <w:rPr>
          <w:b/>
          <w:szCs w:val="28"/>
        </w:rPr>
        <w:t>0</w:t>
      </w:r>
      <w:r w:rsidRPr="005E74A8">
        <w:rPr>
          <w:szCs w:val="28"/>
        </w:rPr>
        <w:t xml:space="preserve"> баллов.</w:t>
      </w:r>
      <w:bookmarkEnd w:id="380"/>
    </w:p>
    <w:p w14:paraId="3A89D098" w14:textId="77777777" w:rsidR="002B6BBF" w:rsidRDefault="002B6BBF" w:rsidP="002B6BBF">
      <w:pPr>
        <w:pStyle w:val="aa"/>
        <w:tabs>
          <w:tab w:val="left" w:pos="1560"/>
        </w:tabs>
        <w:spacing w:line="240" w:lineRule="auto"/>
        <w:ind w:left="0" w:firstLine="851"/>
        <w:rPr>
          <w:szCs w:val="28"/>
        </w:rPr>
      </w:pPr>
      <w:bookmarkStart w:id="381" w:name="_Hlk132030358"/>
      <w:r w:rsidRPr="005E74A8">
        <w:rPr>
          <w:szCs w:val="28"/>
        </w:rPr>
        <w:t xml:space="preserve">В случае если в заявке участника будут приложены подтверждающие документы на часть объема, указанного в </w:t>
      </w:r>
      <w:r w:rsidRPr="00D346E5">
        <w:rPr>
          <w:szCs w:val="28"/>
        </w:rPr>
        <w:t>форме 7 «Справка</w:t>
      </w:r>
      <w:r w:rsidRPr="005E74A8">
        <w:rPr>
          <w:szCs w:val="28"/>
        </w:rPr>
        <w:t xml:space="preserve"> о перечне и объемах исполнения аналогичных договоров</w:t>
      </w:r>
      <w:r>
        <w:rPr>
          <w:szCs w:val="28"/>
        </w:rPr>
        <w:t>» (подраздел </w:t>
      </w:r>
      <w:r>
        <w:rPr>
          <w:szCs w:val="28"/>
        </w:rPr>
        <w:fldChar w:fldCharType="begin"/>
      </w:r>
      <w:r>
        <w:rPr>
          <w:szCs w:val="28"/>
        </w:rPr>
        <w:instrText xml:space="preserve"> REF _Ref132010811 \r \h </w:instrText>
      </w:r>
      <w:r>
        <w:rPr>
          <w:szCs w:val="28"/>
        </w:rPr>
      </w:r>
      <w:r>
        <w:rPr>
          <w:szCs w:val="28"/>
        </w:rPr>
        <w:fldChar w:fldCharType="separate"/>
      </w:r>
      <w:r>
        <w:rPr>
          <w:szCs w:val="28"/>
        </w:rPr>
        <w:t>8.7</w:t>
      </w:r>
      <w:r>
        <w:rPr>
          <w:szCs w:val="28"/>
        </w:rPr>
        <w:fldChar w:fldCharType="end"/>
      </w:r>
      <w:r>
        <w:rPr>
          <w:szCs w:val="28"/>
        </w:rPr>
        <w:t xml:space="preserve"> документации о закупке)</w:t>
      </w:r>
      <w:r w:rsidRPr="005E74A8">
        <w:rPr>
          <w:szCs w:val="28"/>
        </w:rPr>
        <w:t>, расчет будет производиться исходя из документально подтвержденного объема.</w:t>
      </w:r>
      <w:bookmarkEnd w:id="381"/>
    </w:p>
    <w:p w14:paraId="54143A20" w14:textId="77777777" w:rsidR="002B6BBF" w:rsidRDefault="002B6BBF" w:rsidP="002B6BBF">
      <w:pPr>
        <w:pStyle w:val="aa"/>
        <w:numPr>
          <w:ilvl w:val="2"/>
          <w:numId w:val="47"/>
        </w:numPr>
        <w:tabs>
          <w:tab w:val="left" w:pos="1560"/>
        </w:tabs>
        <w:spacing w:line="240" w:lineRule="auto"/>
        <w:ind w:left="0" w:firstLine="851"/>
      </w:pPr>
      <w:bookmarkStart w:id="382" w:name="_Ref462656320"/>
      <w:r w:rsidRPr="005E74A8">
        <w:t>Для</w:t>
      </w:r>
      <w:r w:rsidRPr="005E74A8">
        <w:rPr>
          <w:rFonts w:eastAsia="Calibri"/>
          <w:snapToGrid/>
          <w:lang w:eastAsia="en-US"/>
        </w:rPr>
        <w:t xml:space="preserve"> подтверждения </w:t>
      </w:r>
      <w:r w:rsidRPr="005E74A8">
        <w:t>наличия и объема опыта по критерию «</w:t>
      </w:r>
      <w:r w:rsidRPr="006A2A41">
        <w:rPr>
          <w:szCs w:val="28"/>
        </w:rPr>
        <w:t>Опыт участника</w:t>
      </w:r>
      <w:r w:rsidRPr="005E74A8">
        <w:t>»</w:t>
      </w:r>
      <w:r w:rsidRPr="005E74A8">
        <w:rPr>
          <w:rFonts w:eastAsia="Calibri"/>
          <w:snapToGrid/>
          <w:lang w:eastAsia="en-US"/>
        </w:rPr>
        <w:t xml:space="preserve">, участник </w:t>
      </w:r>
      <w:r w:rsidRPr="005E74A8">
        <w:t xml:space="preserve">в составе своей заявки </w:t>
      </w:r>
      <w:r w:rsidRPr="005E74A8">
        <w:rPr>
          <w:rFonts w:eastAsia="Calibri"/>
          <w:snapToGrid/>
          <w:lang w:eastAsia="en-US"/>
        </w:rPr>
        <w:t>может пр</w:t>
      </w:r>
      <w:r w:rsidRPr="005E74A8">
        <w:t>едставить следующие документы:</w:t>
      </w:r>
      <w:bookmarkEnd w:id="382"/>
    </w:p>
    <w:p w14:paraId="2706AE79" w14:textId="77777777" w:rsidR="002B6BBF" w:rsidRPr="00F6282B" w:rsidRDefault="002B6BBF" w:rsidP="002B6BBF">
      <w:pPr>
        <w:pStyle w:val="aa"/>
        <w:numPr>
          <w:ilvl w:val="0"/>
          <w:numId w:val="46"/>
        </w:numPr>
        <w:spacing w:line="240" w:lineRule="auto"/>
        <w:ind w:left="0" w:firstLine="851"/>
      </w:pPr>
      <w:bookmarkStart w:id="383" w:name="_Hlk132030128"/>
      <w:r w:rsidRPr="005E74A8">
        <w:rPr>
          <w:szCs w:val="28"/>
        </w:rPr>
        <w:lastRenderedPageBreak/>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r>
        <w:rPr>
          <w:szCs w:val="28"/>
        </w:rPr>
        <w:t>.</w:t>
      </w:r>
      <w:bookmarkEnd w:id="383"/>
    </w:p>
    <w:p w14:paraId="4660316C" w14:textId="77777777" w:rsidR="002B6BBF" w:rsidRDefault="002B6BBF" w:rsidP="002B6BBF">
      <w:pPr>
        <w:pStyle w:val="aa"/>
        <w:numPr>
          <w:ilvl w:val="0"/>
          <w:numId w:val="46"/>
        </w:numPr>
        <w:spacing w:line="240" w:lineRule="auto"/>
        <w:ind w:left="0" w:firstLine="851"/>
      </w:pPr>
      <w:bookmarkStart w:id="384" w:name="_Hlk132030139"/>
      <w:r w:rsidRPr="005E74A8">
        <w:rPr>
          <w:szCs w:val="28"/>
        </w:rPr>
        <w:t>Документы, подтверждающие исполнение указанных договоров (товарные накладные, акты выполненных работ, акты сдачи-приемки работ)</w:t>
      </w:r>
      <w:bookmarkEnd w:id="384"/>
      <w:r w:rsidRPr="005E74A8">
        <w:rPr>
          <w:szCs w:val="28"/>
        </w:rPr>
        <w:t>.</w:t>
      </w:r>
    </w:p>
    <w:p w14:paraId="7354D16D" w14:textId="77777777" w:rsidR="002B6BBF" w:rsidRDefault="002B6BBF" w:rsidP="002B6BBF">
      <w:pPr>
        <w:pStyle w:val="aa"/>
        <w:numPr>
          <w:ilvl w:val="2"/>
          <w:numId w:val="47"/>
        </w:numPr>
        <w:spacing w:line="240" w:lineRule="auto"/>
        <w:ind w:left="0" w:firstLine="851"/>
      </w:pPr>
      <w:bookmarkStart w:id="385" w:name="_Hlk132031110"/>
      <w:r w:rsidRPr="005E74A8">
        <w:t>Оценка заявок по критерию «</w:t>
      </w:r>
      <w:r w:rsidRPr="006A2A41">
        <w:rPr>
          <w:szCs w:val="28"/>
        </w:rPr>
        <w:t>Опыт участника</w:t>
      </w:r>
      <w:r w:rsidRPr="005E74A8">
        <w:t>» осуществляется по следующей формуле:</w:t>
      </w:r>
      <w:bookmarkEnd w:id="385"/>
    </w:p>
    <w:p w14:paraId="17F33098" w14:textId="77777777" w:rsidR="002B6BBF" w:rsidRPr="00F6282B" w:rsidRDefault="001E6490" w:rsidP="002B6BBF">
      <w:pPr>
        <w:pStyle w:val="aa"/>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14:paraId="679C0392" w14:textId="77777777" w:rsidR="002B6BBF" w:rsidRPr="00F6282B" w:rsidRDefault="001E6490" w:rsidP="002B6BBF">
      <w:pPr>
        <w:pStyle w:val="aa"/>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002B6BBF" w:rsidRPr="00F6282B">
        <w:rPr>
          <w:szCs w:val="28"/>
        </w:rPr>
        <w:t>– рейтинг, присуждаемый i-й заявке по критерию «Опыт участника», в баллах;</w:t>
      </w:r>
    </w:p>
    <w:p w14:paraId="6741D566" w14:textId="77777777" w:rsidR="002B6BBF" w:rsidRPr="00F6282B" w:rsidRDefault="001E6490" w:rsidP="002B6BBF">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002B6BBF" w:rsidRPr="00F6282B">
        <w:rPr>
          <w:rFonts w:eastAsia="Calibri"/>
          <w:snapToGrid/>
          <w:szCs w:val="28"/>
          <w:lang w:eastAsia="en-US"/>
        </w:rPr>
        <w:t xml:space="preserve">– </w:t>
      </w:r>
      <w:bookmarkStart w:id="386" w:name="_Hlk132030197"/>
      <w:r w:rsidR="002B6BBF" w:rsidRPr="00F6282B">
        <w:rPr>
          <w:rFonts w:eastAsia="Calibri"/>
          <w:snapToGrid/>
          <w:szCs w:val="28"/>
          <w:lang w:eastAsia="en-US"/>
        </w:rPr>
        <w:t>значение опыта i-го участника, в рублях</w:t>
      </w:r>
      <w:bookmarkEnd w:id="386"/>
      <w:r w:rsidR="002B6BBF" w:rsidRPr="00F6282B">
        <w:rPr>
          <w:rFonts w:eastAsia="Calibri"/>
          <w:snapToGrid/>
          <w:szCs w:val="28"/>
          <w:lang w:eastAsia="en-US"/>
        </w:rPr>
        <w:t>;</w:t>
      </w:r>
    </w:p>
    <w:p w14:paraId="63A49054" w14:textId="77777777" w:rsidR="002B6BBF" w:rsidRPr="00F6282B" w:rsidRDefault="001E6490" w:rsidP="002B6BBF">
      <w:pPr>
        <w:pStyle w:val="aa"/>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002B6BBF" w:rsidRPr="00F6282B">
        <w:rPr>
          <w:rFonts w:eastAsia="Calibri"/>
          <w:snapToGrid/>
          <w:szCs w:val="28"/>
          <w:lang w:eastAsia="en-US"/>
        </w:rPr>
        <w:t xml:space="preserve">– </w:t>
      </w:r>
      <w:bookmarkStart w:id="387" w:name="_Hlk132030250"/>
      <w:r w:rsidR="002B6BBF" w:rsidRPr="00F6282B">
        <w:rPr>
          <w:rFonts w:eastAsia="Calibri"/>
          <w:snapToGrid/>
          <w:szCs w:val="28"/>
          <w:lang w:eastAsia="en-US"/>
        </w:rPr>
        <w:t>наибольшее значение опыта из представленных участниками закупки, в рублях</w:t>
      </w:r>
      <w:bookmarkEnd w:id="387"/>
      <w:r w:rsidR="002B6BBF" w:rsidRPr="00F6282B">
        <w:rPr>
          <w:rFonts w:eastAsia="Calibri"/>
          <w:snapToGrid/>
          <w:szCs w:val="28"/>
          <w:lang w:eastAsia="en-US"/>
        </w:rPr>
        <w:t>.</w:t>
      </w:r>
    </w:p>
    <w:p w14:paraId="3B41E465" w14:textId="77777777" w:rsidR="002B6BBF" w:rsidRPr="00F6282B" w:rsidRDefault="002B6BBF" w:rsidP="002B6BBF">
      <w:pPr>
        <w:pStyle w:val="11"/>
        <w:numPr>
          <w:ilvl w:val="1"/>
          <w:numId w:val="47"/>
        </w:numPr>
        <w:tabs>
          <w:tab w:val="left" w:pos="1418"/>
        </w:tabs>
        <w:ind w:left="0" w:firstLine="851"/>
        <w:rPr>
          <w:szCs w:val="20"/>
        </w:rPr>
      </w:pPr>
      <w:bookmarkStart w:id="388" w:name="_Toc131946869"/>
      <w:bookmarkStart w:id="389" w:name="_Toc138145953"/>
      <w:r w:rsidRPr="00F6282B">
        <w:t xml:space="preserve">Итоговый рейтинг </w:t>
      </w:r>
      <w:r w:rsidRPr="00F6282B">
        <w:rPr>
          <w:rFonts w:eastAsia="Calibri"/>
          <w:snapToGrid/>
          <w:lang w:eastAsia="en-US"/>
        </w:rPr>
        <w:t xml:space="preserve">каждой </w:t>
      </w:r>
      <w:r w:rsidRPr="00F6282B">
        <w:t>з</w:t>
      </w:r>
      <w:r w:rsidRPr="00F6282B">
        <w:rPr>
          <w:rFonts w:eastAsia="Calibri"/>
          <w:snapToGrid/>
          <w:lang w:eastAsia="en-US"/>
        </w:rPr>
        <w:t xml:space="preserve">аявки рассчитывается </w:t>
      </w:r>
      <w:r w:rsidRPr="00F6282B">
        <w:t xml:space="preserve">путем взвешенного суммирования (суммирования рейтингов в баллах, умноженных на соответствующий весовой коэффициент) по </w:t>
      </w:r>
      <w:r w:rsidRPr="00F6282B">
        <w:rPr>
          <w:rFonts w:eastAsia="Calibri"/>
          <w:snapToGrid/>
          <w:lang w:eastAsia="en-US"/>
        </w:rPr>
        <w:t>критериям 1 и 2</w:t>
      </w:r>
      <w:r w:rsidRPr="00F6282B">
        <w:t xml:space="preserve"> по следующей формуле (весовой коэффициент указывается по пункту </w:t>
      </w:r>
      <w:r>
        <w:fldChar w:fldCharType="begin"/>
      </w:r>
      <w:r>
        <w:instrText xml:space="preserve"> REF _Ref132010827 \r \h </w:instrText>
      </w:r>
      <w:r>
        <w:fldChar w:fldCharType="separate"/>
      </w:r>
      <w:r>
        <w:t>5.1</w:t>
      </w:r>
      <w:r>
        <w:fldChar w:fldCharType="end"/>
      </w:r>
      <w:r w:rsidRPr="00F6282B">
        <w:t>):</w:t>
      </w:r>
      <w:bookmarkEnd w:id="388"/>
      <w:bookmarkEnd w:id="389"/>
    </w:p>
    <w:bookmarkStart w:id="390" w:name="_Hlk132030510"/>
    <w:p w14:paraId="69E3D686" w14:textId="77777777" w:rsidR="002B6BBF" w:rsidRPr="00F6282B" w:rsidRDefault="001E6490" w:rsidP="002B6BBF">
      <w:pPr>
        <w:pStyle w:val="a1"/>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002B6BBF" w:rsidRPr="00F6282B">
        <w:rPr>
          <w:szCs w:val="28"/>
          <w:lang w:val="ru-RU"/>
        </w:rPr>
        <w:t>, где:</w:t>
      </w:r>
    </w:p>
    <w:bookmarkEnd w:id="390"/>
    <w:p w14:paraId="64A9B8BB" w14:textId="77777777" w:rsidR="002B6BBF" w:rsidRDefault="001E6490" w:rsidP="002B6BBF">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2B6BBF" w:rsidRPr="00F6282B">
        <w:rPr>
          <w:rFonts w:eastAsia="Calibri"/>
          <w:iCs/>
          <w:snapToGrid/>
          <w:szCs w:val="28"/>
          <w:vertAlign w:val="subscript"/>
          <w:lang w:eastAsia="en-US"/>
        </w:rPr>
        <w:t xml:space="preserve"> </w:t>
      </w:r>
      <w:r w:rsidR="002B6BBF" w:rsidRPr="00F6282B">
        <w:rPr>
          <w:rFonts w:eastAsia="Calibri"/>
          <w:i/>
          <w:iCs/>
          <w:snapToGrid/>
          <w:szCs w:val="28"/>
          <w:lang w:eastAsia="en-US"/>
        </w:rPr>
        <w:t xml:space="preserve">– </w:t>
      </w:r>
      <w:r w:rsidR="002B6BBF" w:rsidRPr="00F6282B">
        <w:rPr>
          <w:rFonts w:eastAsia="Calibri"/>
          <w:snapToGrid/>
          <w:szCs w:val="28"/>
          <w:lang w:eastAsia="en-US"/>
        </w:rPr>
        <w:t>итоговый</w:t>
      </w:r>
      <w:r w:rsidR="002B6BBF" w:rsidRPr="005E74A8">
        <w:rPr>
          <w:rFonts w:eastAsia="Calibri"/>
          <w:snapToGrid/>
          <w:szCs w:val="28"/>
          <w:lang w:eastAsia="en-US"/>
        </w:rPr>
        <w:t xml:space="preserve"> рейтинг (итоговая оценка) i-</w:t>
      </w:r>
      <w:proofErr w:type="spellStart"/>
      <w:r w:rsidR="002B6BBF" w:rsidRPr="005E74A8">
        <w:rPr>
          <w:rFonts w:eastAsia="Calibri"/>
          <w:snapToGrid/>
          <w:szCs w:val="28"/>
          <w:lang w:eastAsia="en-US"/>
        </w:rPr>
        <w:t>го</w:t>
      </w:r>
      <w:proofErr w:type="spellEnd"/>
      <w:r w:rsidR="002B6BBF" w:rsidRPr="005E74A8">
        <w:rPr>
          <w:rFonts w:eastAsia="Calibri"/>
          <w:snapToGrid/>
          <w:szCs w:val="28"/>
          <w:lang w:eastAsia="en-US"/>
        </w:rPr>
        <w:t xml:space="preserve"> участника, в баллах.</w:t>
      </w:r>
    </w:p>
    <w:p w14:paraId="5E20C6E8" w14:textId="77777777" w:rsidR="002B6BBF" w:rsidRPr="00F6282B" w:rsidRDefault="002B6BBF" w:rsidP="002B6BBF">
      <w:pPr>
        <w:pStyle w:val="aa"/>
        <w:spacing w:before="120" w:line="240" w:lineRule="auto"/>
        <w:ind w:left="0" w:firstLine="851"/>
      </w:pPr>
      <w:r w:rsidRPr="005E74A8">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A7B9E7B" w14:textId="77777777" w:rsidR="002B6BBF" w:rsidRPr="00F6282B" w:rsidRDefault="002B6BBF" w:rsidP="002B6BBF">
      <w:pPr>
        <w:pStyle w:val="11"/>
        <w:numPr>
          <w:ilvl w:val="1"/>
          <w:numId w:val="47"/>
        </w:numPr>
        <w:tabs>
          <w:tab w:val="left" w:pos="1418"/>
        </w:tabs>
        <w:ind w:left="0" w:firstLine="851"/>
        <w:rPr>
          <w:szCs w:val="20"/>
        </w:rPr>
      </w:pPr>
      <w:bookmarkStart w:id="391" w:name="_Toc131946870"/>
      <w:bookmarkStart w:id="392" w:name="_Toc138145954"/>
      <w:r w:rsidRPr="00245105">
        <w:t>Применяемые</w:t>
      </w:r>
      <w:r w:rsidRPr="00245105">
        <w:rPr>
          <w:snapToGrid/>
        </w:rPr>
        <w:t xml:space="preserve"> правила</w:t>
      </w:r>
      <w:bookmarkEnd w:id="391"/>
      <w:r>
        <w:rPr>
          <w:snapToGrid/>
        </w:rPr>
        <w:t>.</w:t>
      </w:r>
      <w:bookmarkEnd w:id="392"/>
    </w:p>
    <w:p w14:paraId="637B933F" w14:textId="77777777" w:rsidR="002B6BBF" w:rsidRDefault="002B6BBF" w:rsidP="002B6BBF">
      <w:pPr>
        <w:pStyle w:val="aa"/>
        <w:numPr>
          <w:ilvl w:val="2"/>
          <w:numId w:val="47"/>
        </w:numPr>
        <w:tabs>
          <w:tab w:val="left" w:pos="1560"/>
        </w:tabs>
        <w:spacing w:line="240" w:lineRule="auto"/>
        <w:ind w:left="0" w:firstLine="851"/>
      </w:pPr>
      <w:r w:rsidRPr="00355EF9">
        <w:t>Коэффициент значимости критерия (подкритерия</w:t>
      </w:r>
      <w:r>
        <w:t xml:space="preserve"> (</w:t>
      </w:r>
      <w:r w:rsidRPr="00355EF9">
        <w:t>показателя) рассчитывается как значимость (вес) данного критерия (подкритерия</w:t>
      </w:r>
      <w:r>
        <w:t xml:space="preserve"> (</w:t>
      </w:r>
      <w:r w:rsidRPr="00355EF9">
        <w:t>показателя), деленная на 100.</w:t>
      </w:r>
    </w:p>
    <w:p w14:paraId="16CCCB6E" w14:textId="77777777" w:rsidR="002B6BBF" w:rsidRPr="00F6282B" w:rsidRDefault="002B6BBF" w:rsidP="002B6BBF">
      <w:pPr>
        <w:pStyle w:val="aa"/>
        <w:numPr>
          <w:ilvl w:val="2"/>
          <w:numId w:val="47"/>
        </w:numPr>
        <w:tabs>
          <w:tab w:val="left" w:pos="1560"/>
        </w:tabs>
        <w:spacing w:line="240" w:lineRule="auto"/>
        <w:ind w:left="0" w:firstLine="851"/>
      </w:pPr>
      <w:r w:rsidRPr="00435CF6">
        <w:rPr>
          <w:szCs w:val="28"/>
        </w:rPr>
        <w:t xml:space="preserve">Общая значимость всех критериев (подкритериев) оценки составляет 100%. </w:t>
      </w:r>
      <w:r w:rsidRPr="00435CF6">
        <w:rPr>
          <w:szCs w:val="28"/>
          <w:lang w:val="ru"/>
        </w:rPr>
        <w:t>Дробные значения</w:t>
      </w:r>
      <w:r w:rsidRPr="00435CF6">
        <w:rPr>
          <w:szCs w:val="28"/>
        </w:rPr>
        <w:t xml:space="preserve"> балльных оценок округляются до двух знаков после запятой по математическим правилам округления.</w:t>
      </w:r>
    </w:p>
    <w:p w14:paraId="49A4F1E2" w14:textId="77777777" w:rsidR="002B6BBF" w:rsidRPr="00F6282B" w:rsidRDefault="002B6BBF" w:rsidP="002B6BBF">
      <w:pPr>
        <w:pStyle w:val="aa"/>
        <w:numPr>
          <w:ilvl w:val="2"/>
          <w:numId w:val="47"/>
        </w:numPr>
        <w:tabs>
          <w:tab w:val="left" w:pos="1560"/>
        </w:tabs>
        <w:spacing w:line="240" w:lineRule="auto"/>
        <w:ind w:left="0" w:firstLine="851"/>
      </w:pPr>
      <w:r w:rsidRPr="00435CF6">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57E04A69" w14:textId="77777777" w:rsidR="002B6BBF" w:rsidRPr="00F6282B" w:rsidRDefault="002B6BBF" w:rsidP="002B6BBF">
      <w:pPr>
        <w:pStyle w:val="aa"/>
        <w:numPr>
          <w:ilvl w:val="2"/>
          <w:numId w:val="47"/>
        </w:numPr>
        <w:tabs>
          <w:tab w:val="left" w:pos="1560"/>
        </w:tabs>
        <w:spacing w:line="240" w:lineRule="auto"/>
        <w:ind w:left="0" w:firstLine="851"/>
      </w:pPr>
      <w:r w:rsidRPr="00435CF6">
        <w:rPr>
          <w:color w:val="000000"/>
          <w:szCs w:val="28"/>
        </w:rPr>
        <w:t xml:space="preserve">В случае наличия заявок от резидентов РФ и от нерезидентов РФ (разные базисы поставки), с целью </w:t>
      </w:r>
      <w:r w:rsidRPr="00435CF6">
        <w:rPr>
          <w:szCs w:val="28"/>
        </w:rPr>
        <w:t>объективной</w:t>
      </w:r>
      <w:r w:rsidRPr="00435CF6">
        <w:rPr>
          <w:color w:val="000000"/>
          <w:szCs w:val="28"/>
        </w:rPr>
        <w:t xml:space="preserve"> оценки заявок ценовые предложения сравниваются с учетом стоимости таможенной очистки, без учета НДС.</w:t>
      </w:r>
    </w:p>
    <w:p w14:paraId="529379C8" w14:textId="77777777" w:rsidR="002B6BBF" w:rsidRDefault="002B6BBF" w:rsidP="002B6BBF">
      <w:pPr>
        <w:pStyle w:val="aa"/>
        <w:numPr>
          <w:ilvl w:val="2"/>
          <w:numId w:val="47"/>
        </w:numPr>
        <w:tabs>
          <w:tab w:val="left" w:pos="1560"/>
        </w:tabs>
        <w:spacing w:line="240" w:lineRule="auto"/>
        <w:ind w:left="0" w:firstLine="851"/>
      </w:pPr>
      <w:r w:rsidRPr="00435CF6">
        <w:rPr>
          <w:color w:val="000000"/>
          <w:szCs w:val="28"/>
        </w:rPr>
        <w:t>При</w:t>
      </w:r>
      <w:r w:rsidRPr="005E56E8">
        <w:t xml:space="preserve"> оценке заявок</w:t>
      </w:r>
      <w:r>
        <w:t>,</w:t>
      </w:r>
      <w:r w:rsidRPr="005E56E8">
        <w:t xml:space="preserve"> поданных коллективным участником, </w:t>
      </w:r>
      <w:r>
        <w:t xml:space="preserve">по критерию № 2 показатели деятельности отдельных членов коллективного </w:t>
      </w:r>
      <w:r>
        <w:lastRenderedPageBreak/>
        <w:t xml:space="preserve">участника не суммируются, к расчету принимается </w:t>
      </w:r>
      <w:r w:rsidRPr="009A562C">
        <w:t>наибольшее</w:t>
      </w:r>
      <w:r>
        <w:t xml:space="preserve">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r w:rsidRPr="00572637">
        <w:rPr>
          <w:rFonts w:ascii="Times New Roman" w:hAnsi="Times New Roman"/>
          <w:sz w:val="28"/>
          <w:szCs w:val="28"/>
          <w:lang w:val="ru-RU"/>
        </w:rPr>
        <w:lastRenderedPageBreak/>
        <w:t>ПРОЕКТ ДОГОВОРА</w:t>
      </w:r>
      <w:bookmarkEnd w:id="361"/>
      <w:bookmarkEnd w:id="362"/>
      <w:bookmarkEnd w:id="363"/>
      <w:bookmarkEnd w:id="364"/>
      <w:bookmarkEnd w:id="365"/>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3" w:name="_Toc528857699"/>
      <w:bookmarkStart w:id="394" w:name="_Toc529523623"/>
      <w:bookmarkStart w:id="395" w:name="_Toc529783099"/>
      <w:bookmarkStart w:id="396" w:name="_Toc530642809"/>
      <w:bookmarkStart w:id="397" w:name="_Toc531676474"/>
      <w:bookmarkStart w:id="398" w:name="_Toc532202840"/>
      <w:bookmarkStart w:id="399" w:name="_Toc532564236"/>
      <w:bookmarkStart w:id="400" w:name="_Toc4403115"/>
      <w:bookmarkStart w:id="401" w:name="_Toc5979892"/>
      <w:bookmarkStart w:id="402" w:name="_Toc11328168"/>
      <w:bookmarkStart w:id="403" w:name="_Toc36710340"/>
      <w:bookmarkStart w:id="404" w:name="_Toc37584586"/>
      <w:bookmarkStart w:id="405" w:name="_Toc126577883"/>
      <w:bookmarkStart w:id="406" w:name="_Toc131692048"/>
      <w:bookmarkStart w:id="407"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93"/>
      <w:bookmarkEnd w:id="394"/>
      <w:bookmarkEnd w:id="395"/>
      <w:bookmarkEnd w:id="396"/>
      <w:bookmarkEnd w:id="397"/>
      <w:bookmarkEnd w:id="398"/>
      <w:bookmarkEnd w:id="399"/>
      <w:bookmarkEnd w:id="400"/>
      <w:bookmarkEnd w:id="401"/>
      <w:bookmarkEnd w:id="402"/>
      <w:bookmarkEnd w:id="403"/>
      <w:bookmarkEnd w:id="404"/>
      <w:bookmarkEnd w:id="405"/>
      <w:r w:rsidRPr="00572637">
        <w:t>.</w:t>
      </w:r>
      <w:bookmarkEnd w:id="406"/>
      <w:bookmarkEnd w:id="407"/>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408" w:name="_Toc528857700"/>
      <w:bookmarkStart w:id="409" w:name="_Toc529523624"/>
      <w:bookmarkStart w:id="410" w:name="_Toc529783100"/>
      <w:bookmarkStart w:id="411" w:name="_Toc530642810"/>
      <w:bookmarkStart w:id="412" w:name="_Toc531676475"/>
      <w:bookmarkStart w:id="413" w:name="_Toc532202841"/>
      <w:bookmarkStart w:id="414" w:name="_Toc532564237"/>
      <w:bookmarkStart w:id="415" w:name="_Toc4403116"/>
      <w:bookmarkStart w:id="416" w:name="_Toc5979893"/>
      <w:bookmarkStart w:id="417" w:name="_Toc11328169"/>
      <w:bookmarkStart w:id="418" w:name="_Toc36710341"/>
      <w:bookmarkStart w:id="419" w:name="_Toc37584587"/>
      <w:bookmarkStart w:id="420" w:name="_Toc131692049"/>
      <w:bookmarkStart w:id="421"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22" w:name="_Toc4403117"/>
      <w:bookmarkStart w:id="423" w:name="_Toc5979894"/>
      <w:bookmarkStart w:id="424" w:name="_Toc11328170"/>
      <w:bookmarkStart w:id="425" w:name="_Toc36710342"/>
      <w:bookmarkStart w:id="426" w:name="_Toc37584588"/>
      <w:bookmarkStart w:id="427" w:name="_Toc131692050"/>
      <w:bookmarkStart w:id="428"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22"/>
      <w:bookmarkEnd w:id="423"/>
      <w:bookmarkEnd w:id="424"/>
      <w:bookmarkEnd w:id="425"/>
      <w:bookmarkEnd w:id="426"/>
      <w:bookmarkEnd w:id="427"/>
      <w:bookmarkEnd w:id="428"/>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29" w:name="_Ref129967363"/>
      <w:bookmarkStart w:id="430" w:name="_Ref129967926"/>
      <w:bookmarkStart w:id="431" w:name="_Ref129968516"/>
      <w:bookmarkStart w:id="432" w:name="_Toc131692051"/>
      <w:bookmarkStart w:id="433" w:name="_Toc131693217"/>
      <w:bookmarkStart w:id="434" w:name="_Toc188542923"/>
      <w:r w:rsidRPr="00572637">
        <w:rPr>
          <w:rFonts w:ascii="Times New Roman" w:hAnsi="Times New Roman"/>
          <w:sz w:val="28"/>
          <w:szCs w:val="28"/>
          <w:lang w:val="ru-RU"/>
        </w:rPr>
        <w:t>ТЕХНИЧЕСКОЕ ЗАДАНИЕ (ТРЕБОВАНИЯ К ПРОДУКЦИИ (ПРЕДМЕТУ ЗАКУПКИ)</w:t>
      </w:r>
      <w:bookmarkEnd w:id="429"/>
      <w:bookmarkEnd w:id="430"/>
      <w:bookmarkEnd w:id="431"/>
      <w:bookmarkEnd w:id="432"/>
      <w:bookmarkEnd w:id="433"/>
      <w:bookmarkEnd w:id="434"/>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35"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35"/>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36" w:name="_Ref4162037"/>
      <w:bookmarkStart w:id="437" w:name="_Toc131693219"/>
      <w:bookmarkStart w:id="438"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36"/>
      <w:bookmarkEnd w:id="437"/>
      <w:bookmarkEnd w:id="438"/>
    </w:p>
    <w:p w14:paraId="55739378" w14:textId="77777777" w:rsidR="00795B25" w:rsidRPr="00572637" w:rsidRDefault="00795B25" w:rsidP="005E0B6E">
      <w:pPr>
        <w:pStyle w:val="20"/>
        <w:rPr>
          <w:bCs/>
        </w:rPr>
      </w:pPr>
      <w:bookmarkStart w:id="439" w:name="_Toc461040000"/>
      <w:bookmarkStart w:id="440" w:name="_Toc461123000"/>
      <w:bookmarkStart w:id="441" w:name="_Ref462132990"/>
      <w:bookmarkStart w:id="442" w:name="_Toc462299486"/>
      <w:bookmarkStart w:id="443" w:name="_Toc462645446"/>
      <w:bookmarkStart w:id="444" w:name="_Toc462911312"/>
      <w:bookmarkStart w:id="445" w:name="_Toc462918372"/>
      <w:bookmarkStart w:id="446" w:name="_Toc463433143"/>
      <w:bookmarkStart w:id="447" w:name="_Toc468778217"/>
      <w:bookmarkStart w:id="448" w:name="_Toc491359071"/>
      <w:bookmarkStart w:id="449" w:name="_Toc530642815"/>
      <w:bookmarkStart w:id="450" w:name="_Toc531676480"/>
      <w:bookmarkStart w:id="451" w:name="_Toc532202846"/>
      <w:bookmarkStart w:id="452" w:name="_Toc532564242"/>
      <w:bookmarkStart w:id="453" w:name="_Toc11328174"/>
      <w:bookmarkStart w:id="454" w:name="_Toc36710346"/>
      <w:bookmarkStart w:id="455" w:name="_Ref126573438"/>
      <w:bookmarkStart w:id="456" w:name="_Toc131693220"/>
      <w:bookmarkStart w:id="457" w:name="_Ref131944345"/>
      <w:bookmarkStart w:id="458" w:name="_Toc188542925"/>
      <w:r w:rsidRPr="00572637">
        <w:t>Заявка на участие в запросе предложений (форма 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572637">
        <w:t>.</w:t>
      </w:r>
      <w:bookmarkEnd w:id="457"/>
      <w:bookmarkEnd w:id="458"/>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59" w:name="_Toc530642814"/>
      <w:bookmarkStart w:id="460" w:name="_Toc531676479"/>
      <w:bookmarkStart w:id="461" w:name="_Toc532202845"/>
      <w:bookmarkStart w:id="462" w:name="_Toc532564241"/>
      <w:bookmarkStart w:id="463" w:name="_Toc11328175"/>
      <w:bookmarkStart w:id="464" w:name="_Toc36710347"/>
      <w:r w:rsidRPr="00572637">
        <w:t>Опись документов</w:t>
      </w:r>
      <w:bookmarkEnd w:id="459"/>
      <w:bookmarkEnd w:id="460"/>
      <w:bookmarkEnd w:id="461"/>
      <w:bookmarkEnd w:id="462"/>
      <w:r w:rsidRPr="00572637">
        <w:t>, входящих в состав заявки</w:t>
      </w:r>
      <w:bookmarkEnd w:id="463"/>
      <w:bookmarkEnd w:id="464"/>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65" w:name="_Hlk527899685"/>
      <w:r w:rsidRPr="00572637">
        <w:rPr>
          <w:b/>
          <w:bCs/>
          <w:iCs/>
          <w:snapToGrid/>
          <w:szCs w:val="28"/>
        </w:rPr>
        <w:lastRenderedPageBreak/>
        <w:t>Инструкция по заполнению формы:</w:t>
      </w:r>
    </w:p>
    <w:bookmarkEnd w:id="465"/>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1"/>
          <w:pgSz w:w="11906" w:h="16838"/>
          <w:pgMar w:top="1134" w:right="850" w:bottom="1134" w:left="1701" w:header="708" w:footer="708" w:gutter="0"/>
          <w:cols w:space="708"/>
          <w:titlePg/>
          <w:docGrid w:linePitch="381"/>
        </w:sectPr>
      </w:pPr>
      <w:bookmarkStart w:id="466" w:name="_Toc530411544"/>
      <w:bookmarkStart w:id="467" w:name="_Toc531676481"/>
      <w:bookmarkStart w:id="468" w:name="_Toc532202847"/>
      <w:bookmarkStart w:id="469" w:name="_Toc532564243"/>
      <w:bookmarkStart w:id="470" w:name="_Toc11328176"/>
      <w:bookmarkStart w:id="471" w:name="_Toc36710348"/>
      <w:bookmarkStart w:id="472" w:name="_Ref126573382"/>
      <w:bookmarkStart w:id="473" w:name="_Ref126573450"/>
      <w:bookmarkStart w:id="474" w:name="_Toc131693221"/>
    </w:p>
    <w:p w14:paraId="7B329E5D" w14:textId="77777777" w:rsidR="00795B25" w:rsidRPr="00572637" w:rsidRDefault="00795B25" w:rsidP="005E0B6E">
      <w:pPr>
        <w:pStyle w:val="20"/>
        <w:rPr>
          <w:bCs/>
        </w:rPr>
      </w:pPr>
      <w:bookmarkStart w:id="475" w:name="_Ref131944328"/>
      <w:bookmarkStart w:id="476" w:name="_Ref131944351"/>
      <w:bookmarkStart w:id="477" w:name="_Toc188542926"/>
      <w:r w:rsidRPr="00572637">
        <w:lastRenderedPageBreak/>
        <w:t>Техническое предложение/ «Описание поставляемой продукции, являющейся предметом закупки» (форма 2)</w:t>
      </w:r>
      <w:bookmarkEnd w:id="466"/>
      <w:bookmarkEnd w:id="467"/>
      <w:bookmarkEnd w:id="468"/>
      <w:bookmarkEnd w:id="469"/>
      <w:bookmarkEnd w:id="470"/>
      <w:bookmarkEnd w:id="471"/>
      <w:bookmarkEnd w:id="472"/>
      <w:bookmarkEnd w:id="473"/>
      <w:bookmarkEnd w:id="474"/>
      <w:bookmarkEnd w:id="475"/>
      <w:bookmarkEnd w:id="476"/>
      <w:bookmarkEnd w:id="477"/>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78"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79" w:name="_Hlk130198747"/>
      <w:bookmarkEnd w:id="478"/>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79"/>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80" w:name="_Toc11328177"/>
      <w:bookmarkStart w:id="481" w:name="_Toc36710349"/>
      <w:bookmarkStart w:id="482" w:name="_Ref126573458"/>
      <w:bookmarkStart w:id="483" w:name="_Toc131693222"/>
    </w:p>
    <w:p w14:paraId="054A7275" w14:textId="77777777" w:rsidR="00795B25" w:rsidRPr="00572637" w:rsidRDefault="001B46DD" w:rsidP="005E0B6E">
      <w:pPr>
        <w:pStyle w:val="20"/>
        <w:rPr>
          <w:bCs/>
        </w:rPr>
      </w:pPr>
      <w:bookmarkStart w:id="484" w:name="_Ref131944359"/>
      <w:bookmarkStart w:id="485" w:name="_Toc188542927"/>
      <w:r w:rsidRPr="00572637">
        <w:lastRenderedPageBreak/>
        <w:t>Коммерческое предложение (форма 3)</w:t>
      </w:r>
      <w:bookmarkEnd w:id="480"/>
      <w:bookmarkEnd w:id="481"/>
      <w:bookmarkEnd w:id="482"/>
      <w:bookmarkEnd w:id="483"/>
      <w:bookmarkEnd w:id="484"/>
      <w:bookmarkEnd w:id="485"/>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86"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86"/>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87" w:name="_Toc11328178"/>
      <w:bookmarkStart w:id="488" w:name="_Toc36710350"/>
      <w:bookmarkStart w:id="489" w:name="_Ref126573519"/>
      <w:bookmarkStart w:id="490" w:name="_Toc131693223"/>
      <w:bookmarkStart w:id="491" w:name="_Ref131944388"/>
      <w:bookmarkStart w:id="492" w:name="_Toc188542928"/>
      <w:r w:rsidRPr="00572637">
        <w:lastRenderedPageBreak/>
        <w:t>Анкета участника (форма 4)</w:t>
      </w:r>
      <w:bookmarkEnd w:id="487"/>
      <w:bookmarkEnd w:id="488"/>
      <w:bookmarkEnd w:id="489"/>
      <w:bookmarkEnd w:id="490"/>
      <w:bookmarkEnd w:id="491"/>
      <w:bookmarkEnd w:id="492"/>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93"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93"/>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94"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 xml:space="preserve">Участник указывает свое фирменное наименование (в </w:t>
      </w:r>
      <w:proofErr w:type="spellStart"/>
      <w:r w:rsidRPr="00572637">
        <w:rPr>
          <w:iCs/>
          <w:szCs w:val="28"/>
        </w:rPr>
        <w:t>т.ч</w:t>
      </w:r>
      <w:proofErr w:type="spellEnd"/>
      <w:r w:rsidRPr="00572637">
        <w:rPr>
          <w:iCs/>
          <w:szCs w:val="28"/>
        </w:rPr>
        <w:t>.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94"/>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95" w:name="_Toc527563099"/>
      <w:bookmarkStart w:id="496" w:name="_Toc530642818"/>
      <w:bookmarkStart w:id="497" w:name="_Toc531676483"/>
      <w:bookmarkStart w:id="498" w:name="_Toc532202849"/>
      <w:bookmarkStart w:id="499" w:name="_Toc532564245"/>
      <w:bookmarkStart w:id="500" w:name="_Toc11328179"/>
      <w:bookmarkStart w:id="501" w:name="_Toc36710351"/>
      <w:bookmarkStart w:id="502" w:name="_Ref126572770"/>
      <w:bookmarkStart w:id="503" w:name="_Toc131693224"/>
      <w:bookmarkStart w:id="504" w:name="_Ref131943276"/>
      <w:bookmarkStart w:id="505" w:name="_Toc188542929"/>
      <w:r w:rsidRPr="00572637">
        <w:lastRenderedPageBreak/>
        <w:t>План распределения объемов поставки продукции внутри коллективного участника (форма 5)</w:t>
      </w:r>
      <w:bookmarkEnd w:id="495"/>
      <w:bookmarkEnd w:id="496"/>
      <w:bookmarkEnd w:id="497"/>
      <w:bookmarkEnd w:id="498"/>
      <w:bookmarkEnd w:id="499"/>
      <w:bookmarkEnd w:id="500"/>
      <w:bookmarkEnd w:id="501"/>
      <w:bookmarkEnd w:id="502"/>
      <w:bookmarkEnd w:id="503"/>
      <w:bookmarkEnd w:id="504"/>
      <w:bookmarkEnd w:id="505"/>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506" w:name="_Toc527563100"/>
      <w:bookmarkStart w:id="507" w:name="_Toc530642819"/>
      <w:bookmarkStart w:id="508" w:name="_Toc531676484"/>
      <w:bookmarkStart w:id="509" w:name="_Toc532202850"/>
      <w:bookmarkStart w:id="510" w:name="_Toc532564246"/>
      <w:bookmarkStart w:id="511" w:name="_Toc11328180"/>
      <w:bookmarkStart w:id="512" w:name="_Toc36710352"/>
      <w:bookmarkStart w:id="513" w:name="_Ref126572787"/>
      <w:bookmarkStart w:id="514" w:name="_Toc131693225"/>
      <w:bookmarkStart w:id="515" w:name="_Ref131943285"/>
      <w:bookmarkStart w:id="516" w:name="_Toc188542930"/>
      <w:r w:rsidRPr="00572637">
        <w:lastRenderedPageBreak/>
        <w:t>Декларация соответствия члена коллективного участника (форма 6)</w:t>
      </w:r>
      <w:bookmarkEnd w:id="506"/>
      <w:bookmarkEnd w:id="507"/>
      <w:bookmarkEnd w:id="508"/>
      <w:bookmarkEnd w:id="509"/>
      <w:bookmarkEnd w:id="510"/>
      <w:bookmarkEnd w:id="511"/>
      <w:bookmarkEnd w:id="512"/>
      <w:bookmarkEnd w:id="513"/>
      <w:bookmarkEnd w:id="514"/>
      <w:bookmarkEnd w:id="515"/>
      <w:bookmarkEnd w:id="516"/>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17" w:name="_Toc131942863"/>
      <w:bookmarkStart w:id="518" w:name="_Ref131945328"/>
      <w:bookmarkStart w:id="519" w:name="_Ref131945352"/>
      <w:bookmarkStart w:id="520" w:name="_Ref131945360"/>
      <w:bookmarkStart w:id="521"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17"/>
      <w:bookmarkEnd w:id="518"/>
      <w:bookmarkEnd w:id="519"/>
      <w:bookmarkEnd w:id="520"/>
      <w:r w:rsidRPr="00572637">
        <w:rPr>
          <w:snapToGrid/>
          <w:lang w:val="ru-RU"/>
        </w:rPr>
        <w:t>.</w:t>
      </w:r>
      <w:bookmarkEnd w:id="521"/>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22"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26AE6E8B"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 xml:space="preserve">В </w:t>
            </w:r>
            <w:proofErr w:type="spellStart"/>
            <w:r w:rsidRPr="00572637">
              <w:rPr>
                <w:sz w:val="24"/>
                <w:szCs w:val="24"/>
              </w:rPr>
              <w:t>т.ч</w:t>
            </w:r>
            <w:proofErr w:type="spellEnd"/>
            <w:r w:rsidR="0096167D">
              <w:rPr>
                <w:sz w:val="24"/>
                <w:szCs w:val="24"/>
              </w:rPr>
              <w:t>. стоимость поставленного в 2022-2025</w:t>
            </w:r>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22"/>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2A1C2" w14:textId="77777777" w:rsidR="001E6490" w:rsidRDefault="001E6490" w:rsidP="0052780A">
      <w:pPr>
        <w:spacing w:line="240" w:lineRule="auto"/>
      </w:pPr>
      <w:r>
        <w:separator/>
      </w:r>
    </w:p>
  </w:endnote>
  <w:endnote w:type="continuationSeparator" w:id="0">
    <w:p w14:paraId="3DAB87FE" w14:textId="77777777" w:rsidR="001E6490" w:rsidRDefault="001E6490"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73FE9" w14:textId="77777777" w:rsidR="001E6490" w:rsidRDefault="001E6490" w:rsidP="0052780A">
      <w:pPr>
        <w:spacing w:line="240" w:lineRule="auto"/>
      </w:pPr>
      <w:r>
        <w:separator/>
      </w:r>
    </w:p>
  </w:footnote>
  <w:footnote w:type="continuationSeparator" w:id="0">
    <w:p w14:paraId="11843A12" w14:textId="77777777" w:rsidR="001E6490" w:rsidRDefault="001E6490"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0AAA821F" w:rsidR="001D1B07" w:rsidRDefault="001D1B07"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6C1480">
          <w:rPr>
            <w:noProof/>
            <w:sz w:val="20"/>
          </w:rPr>
          <w:t>4</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98D2D73"/>
    <w:multiLevelType w:val="multilevel"/>
    <w:tmpl w:val="6876FCE0"/>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3"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4"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6"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6"/>
  </w:num>
  <w:num w:numId="13">
    <w:abstractNumId w:val="12"/>
  </w:num>
  <w:num w:numId="14">
    <w:abstractNumId w:val="1"/>
  </w:num>
  <w:num w:numId="15">
    <w:abstractNumId w:val="44"/>
  </w:num>
  <w:num w:numId="16">
    <w:abstractNumId w:val="25"/>
  </w:num>
  <w:num w:numId="17">
    <w:abstractNumId w:val="37"/>
  </w:num>
  <w:num w:numId="18">
    <w:abstractNumId w:val="10"/>
  </w:num>
  <w:num w:numId="19">
    <w:abstractNumId w:val="16"/>
  </w:num>
  <w:num w:numId="20">
    <w:abstractNumId w:val="45"/>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40"/>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9"/>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0"/>
  </w:num>
  <w:num w:numId="43">
    <w:abstractNumId w:val="43"/>
  </w:num>
  <w:num w:numId="44">
    <w:abstractNumId w:val="4"/>
  </w:num>
  <w:num w:numId="45">
    <w:abstractNumId w:val="41"/>
  </w:num>
  <w:num w:numId="46">
    <w:abstractNumId w:val="38"/>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F058D"/>
    <w:rsid w:val="0014117C"/>
    <w:rsid w:val="00193D42"/>
    <w:rsid w:val="001B46DD"/>
    <w:rsid w:val="001D1B07"/>
    <w:rsid w:val="001E5367"/>
    <w:rsid w:val="001E6490"/>
    <w:rsid w:val="0021710A"/>
    <w:rsid w:val="002277E9"/>
    <w:rsid w:val="00250164"/>
    <w:rsid w:val="002B2052"/>
    <w:rsid w:val="002B6BBF"/>
    <w:rsid w:val="002E08AB"/>
    <w:rsid w:val="002E6958"/>
    <w:rsid w:val="003605C4"/>
    <w:rsid w:val="00376613"/>
    <w:rsid w:val="00385516"/>
    <w:rsid w:val="003A4061"/>
    <w:rsid w:val="003B3D18"/>
    <w:rsid w:val="003D59B5"/>
    <w:rsid w:val="003D7412"/>
    <w:rsid w:val="00401489"/>
    <w:rsid w:val="004272A9"/>
    <w:rsid w:val="0043602D"/>
    <w:rsid w:val="00474DD1"/>
    <w:rsid w:val="00503967"/>
    <w:rsid w:val="0052780A"/>
    <w:rsid w:val="00567854"/>
    <w:rsid w:val="00572637"/>
    <w:rsid w:val="00576927"/>
    <w:rsid w:val="005C10B8"/>
    <w:rsid w:val="005C50D3"/>
    <w:rsid w:val="005C6E18"/>
    <w:rsid w:val="005D12FD"/>
    <w:rsid w:val="005E0B6E"/>
    <w:rsid w:val="005F4245"/>
    <w:rsid w:val="00605378"/>
    <w:rsid w:val="0060554D"/>
    <w:rsid w:val="00657A73"/>
    <w:rsid w:val="006A304E"/>
    <w:rsid w:val="006B77F2"/>
    <w:rsid w:val="006C1480"/>
    <w:rsid w:val="0070475E"/>
    <w:rsid w:val="00714AA8"/>
    <w:rsid w:val="007508F6"/>
    <w:rsid w:val="0076378F"/>
    <w:rsid w:val="00795B25"/>
    <w:rsid w:val="007C690D"/>
    <w:rsid w:val="007F23AA"/>
    <w:rsid w:val="0082104A"/>
    <w:rsid w:val="008343CA"/>
    <w:rsid w:val="00853CF6"/>
    <w:rsid w:val="008A75B9"/>
    <w:rsid w:val="008B3460"/>
    <w:rsid w:val="008E74BC"/>
    <w:rsid w:val="0091275A"/>
    <w:rsid w:val="0096167D"/>
    <w:rsid w:val="00966D14"/>
    <w:rsid w:val="009A0110"/>
    <w:rsid w:val="009A2A9F"/>
    <w:rsid w:val="00A46620"/>
    <w:rsid w:val="00A4739D"/>
    <w:rsid w:val="00A6273D"/>
    <w:rsid w:val="00AC6416"/>
    <w:rsid w:val="00AD3DFA"/>
    <w:rsid w:val="00B818A0"/>
    <w:rsid w:val="00B81DA7"/>
    <w:rsid w:val="00B92B04"/>
    <w:rsid w:val="00BD104F"/>
    <w:rsid w:val="00BD3E7A"/>
    <w:rsid w:val="00BE3C41"/>
    <w:rsid w:val="00C11B40"/>
    <w:rsid w:val="00C66044"/>
    <w:rsid w:val="00C85703"/>
    <w:rsid w:val="00CD54E3"/>
    <w:rsid w:val="00CD7633"/>
    <w:rsid w:val="00CE6ECA"/>
    <w:rsid w:val="00CF1CE5"/>
    <w:rsid w:val="00DD0229"/>
    <w:rsid w:val="00EB2327"/>
    <w:rsid w:val="00F166D9"/>
    <w:rsid w:val="00F45EFC"/>
    <w:rsid w:val="00F657EE"/>
    <w:rsid w:val="00F73A7D"/>
    <w:rsid w:val="00F80FA7"/>
    <w:rsid w:val="00F85CFA"/>
    <w:rsid w:val="00FC0510"/>
    <w:rsid w:val="00FC32D9"/>
    <w:rsid w:val="00FE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2"/>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4"/>
    <w:link w:val="ab"/>
    <w:uiPriority w:val="99"/>
    <w:qFormat/>
    <w:rsid w:val="005C6E18"/>
    <w:pPr>
      <w:ind w:left="720"/>
      <w:contextualSpacing/>
    </w:pPr>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3"/>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4"/>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3">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99"/>
    <w:qFormat/>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4">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5">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11">
    <w:name w:val="1.1 Подзаголовок"/>
    <w:basedOn w:val="1"/>
    <w:next w:val="a4"/>
    <w:link w:val="110"/>
    <w:qFormat/>
    <w:rsid w:val="002B6BBF"/>
    <w:pPr>
      <w:pageBreakBefore w:val="0"/>
      <w:numPr>
        <w:ilvl w:val="1"/>
        <w:numId w:val="45"/>
      </w:numPr>
      <w:suppressAutoHyphens w:val="0"/>
      <w:spacing w:before="120" w:after="0"/>
      <w:ind w:left="851" w:hanging="851"/>
      <w:jc w:val="both"/>
    </w:pPr>
    <w:rPr>
      <w:rFonts w:ascii="Times New Roman" w:eastAsiaTheme="majorEastAsia" w:hAnsi="Times New Roman" w:cstheme="majorBidi"/>
      <w:snapToGrid w:val="0"/>
      <w:kern w:val="0"/>
      <w:sz w:val="28"/>
      <w:szCs w:val="28"/>
      <w:lang w:val="ru-RU" w:eastAsia="ru-RU"/>
    </w:rPr>
  </w:style>
  <w:style w:type="character" w:customStyle="1" w:styleId="110">
    <w:name w:val="1.1 Подзаголовок Знак"/>
    <w:basedOn w:val="ab"/>
    <w:link w:val="11"/>
    <w:rsid w:val="002B6BBF"/>
    <w:rPr>
      <w:rFonts w:ascii="Times New Roman" w:eastAsiaTheme="majorEastAsia" w:hAnsi="Times New Roman" w:cstheme="majorBidi"/>
      <w:b/>
      <w:snapToGrid w:val="0"/>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hininNA@priborpl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compose?To=dyuryagina_LG@priborpl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EBD1-4558-428A-8ECE-0C3B16D9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16368</Words>
  <Characters>93300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52</cp:revision>
  <dcterms:created xsi:type="dcterms:W3CDTF">2023-04-09T12:10:00Z</dcterms:created>
  <dcterms:modified xsi:type="dcterms:W3CDTF">2025-12-10T11:41:00Z</dcterms:modified>
</cp:coreProperties>
</file>