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530" w:type="dxa"/>
        <w:jc w:val="center"/>
        <w:tblLayout w:type="fixed"/>
        <w:tblLook w:val="0600" w:firstRow="0" w:lastRow="0" w:firstColumn="0" w:lastColumn="0" w:noHBand="1" w:noVBand="1"/>
      </w:tblPr>
      <w:tblGrid>
        <w:gridCol w:w="3437"/>
        <w:gridCol w:w="7093"/>
      </w:tblGrid>
      <w:tr w:rsidR="00544C06" w:rsidRPr="00B25520" w14:paraId="6DBA84EC" w14:textId="77777777" w:rsidTr="002A25E6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8D" w14:textId="77777777" w:rsidR="00544C06" w:rsidRPr="00B25520" w:rsidRDefault="0013694A" w:rsidP="00D327F8">
            <w:pPr>
              <w:pStyle w:val="TableParagraph"/>
              <w:spacing w:before="60" w:after="60"/>
              <w:ind w:lef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>ТЕХНИЧЕСКОЕ</w:t>
            </w:r>
            <w:r w:rsidRPr="00B25520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ЗАДАНИЕ</w:t>
            </w:r>
          </w:p>
        </w:tc>
      </w:tr>
      <w:tr w:rsidR="00544C06" w:rsidRPr="00E54C11" w14:paraId="01030F87" w14:textId="77777777" w:rsidTr="002A25E6">
        <w:trPr>
          <w:trHeight w:val="329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59C" w14:textId="1FA1ADF9" w:rsidR="00C42FF2" w:rsidRPr="00B25520" w:rsidRDefault="00CF2541" w:rsidP="001E0F79">
            <w:pPr>
              <w:pStyle w:val="ab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комплекс работ по чистовым отделочным работам мест общего пользования</w:t>
            </w:r>
          </w:p>
        </w:tc>
      </w:tr>
      <w:tr w:rsidR="00544C06" w:rsidRPr="00B25520" w14:paraId="0A02085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6F4" w14:textId="4A7BBE70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1. </w:t>
            </w:r>
            <w:r w:rsidR="00A1433F" w:rsidRPr="00B25520">
              <w:rPr>
                <w:rFonts w:ascii="Times New Roman" w:hAnsi="Times New Roman"/>
                <w:bCs/>
                <w:spacing w:val="-1"/>
                <w:lang w:val="ru-RU"/>
              </w:rPr>
              <w:t>Генеральный 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F3A" w14:textId="1E599FEE" w:rsidR="00544C06" w:rsidRPr="00B25520" w:rsidRDefault="00645D08" w:rsidP="0013694A">
            <w:pPr>
              <w:pStyle w:val="TableParagraph"/>
              <w:spacing w:before="60" w:after="60"/>
              <w:ind w:left="169" w:right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ЗАО «УМ №67» </w:t>
            </w:r>
          </w:p>
        </w:tc>
      </w:tr>
      <w:tr w:rsidR="00544C06" w:rsidRPr="00E54C11" w14:paraId="0CC69EC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91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2. </w:t>
            </w:r>
            <w:proofErr w:type="spellStart"/>
            <w:r w:rsidRPr="00B25520">
              <w:rPr>
                <w:rFonts w:ascii="Times New Roman" w:hAnsi="Times New Roman"/>
                <w:bCs/>
              </w:rPr>
              <w:t>Основание</w:t>
            </w:r>
            <w:proofErr w:type="spellEnd"/>
            <w:r w:rsidRPr="00B25520">
              <w:rPr>
                <w:rFonts w:ascii="Times New Roman" w:hAnsi="Times New Roman"/>
                <w:bCs/>
                <w:spacing w:val="-1"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</w:rPr>
              <w:t>для</w:t>
            </w:r>
            <w:proofErr w:type="spellEnd"/>
            <w:r w:rsidRPr="00B25520">
              <w:rPr>
                <w:rFonts w:ascii="Times New Roman" w:hAnsi="Times New Roman"/>
                <w:bCs/>
                <w:spacing w:val="21"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проведения</w:t>
            </w:r>
            <w:proofErr w:type="spellEnd"/>
            <w:r w:rsidRPr="00B255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D4F" w14:textId="272D3D03" w:rsidR="00544C06" w:rsidRPr="00CF2541" w:rsidRDefault="006301A6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2A634B">
              <w:rPr>
                <w:rFonts w:ascii="Times New Roman" w:hAnsi="Times New Roman" w:cs="Times New Roman"/>
                <w:lang w:val="ru-RU"/>
              </w:rPr>
              <w:t>ООО «ИНТЕРКОЛУМНИУМ»</w:t>
            </w:r>
            <w:r>
              <w:rPr>
                <w:rFonts w:ascii="Times New Roman" w:hAnsi="Times New Roman" w:cs="Times New Roman"/>
                <w:lang w:val="ru-RU"/>
              </w:rPr>
              <w:t xml:space="preserve"> рабочая документация 589/20-АР.1</w:t>
            </w:r>
            <w:r w:rsidR="00CF254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CF2541">
              <w:rPr>
                <w:rFonts w:ascii="Times New Roman" w:hAnsi="Times New Roman" w:cs="Times New Roman"/>
              </w:rPr>
              <w:t>AnaSign</w:t>
            </w:r>
            <w:proofErr w:type="spellEnd"/>
            <w:r w:rsidR="00CF2541" w:rsidRPr="00CF25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F2541">
              <w:rPr>
                <w:rFonts w:ascii="Times New Roman" w:hAnsi="Times New Roman" w:cs="Times New Roman"/>
              </w:rPr>
              <w:t>Studio</w:t>
            </w:r>
            <w:r w:rsidR="00CF2541">
              <w:rPr>
                <w:rFonts w:ascii="Times New Roman" w:hAnsi="Times New Roman" w:cs="Times New Roman"/>
                <w:lang w:val="ru-RU"/>
              </w:rPr>
              <w:t xml:space="preserve"> Студия инженерного дизайна АИ-АИ</w:t>
            </w:r>
          </w:p>
        </w:tc>
      </w:tr>
      <w:tr w:rsidR="00544C06" w:rsidRPr="00E54C11" w14:paraId="1D0A178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A6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3. </w:t>
            </w:r>
            <w:proofErr w:type="spellStart"/>
            <w:r w:rsidRPr="00B25520">
              <w:rPr>
                <w:rFonts w:ascii="Times New Roman" w:hAnsi="Times New Roman"/>
                <w:bCs/>
              </w:rPr>
              <w:t>Вид</w:t>
            </w:r>
            <w:proofErr w:type="spellEnd"/>
            <w:r w:rsidRPr="00B255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строительных</w:t>
            </w:r>
            <w:proofErr w:type="spellEnd"/>
            <w:r w:rsidRPr="00B25520">
              <w:rPr>
                <w:rFonts w:ascii="Times New Roman" w:hAnsi="Times New Roman"/>
                <w:bCs/>
                <w:spacing w:val="-3"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A8" w14:textId="55E68225" w:rsidR="00544C06" w:rsidRPr="00B25520" w:rsidRDefault="00836411" w:rsidP="006433E4">
            <w:pPr>
              <w:tabs>
                <w:tab w:val="left" w:pos="434"/>
              </w:tabs>
              <w:spacing w:before="60" w:after="60"/>
              <w:ind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B55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Полный комплекс работ </w:t>
            </w:r>
            <w:r w:rsidR="00190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6433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чистовым отделочным работам мест общего пользования</w:t>
            </w:r>
          </w:p>
        </w:tc>
      </w:tr>
      <w:tr w:rsidR="00544C06" w:rsidRPr="00B25520" w14:paraId="20E165A8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30" w14:textId="5CFFE7EA" w:rsidR="00544C06" w:rsidRPr="00B25520" w:rsidRDefault="0013694A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4. </w:t>
            </w:r>
            <w:r w:rsidR="00B25520" w:rsidRPr="00B25520">
              <w:rPr>
                <w:rFonts w:ascii="Times New Roman" w:hAnsi="Times New Roman"/>
                <w:bCs/>
                <w:spacing w:val="-1"/>
                <w:lang w:val="ru-RU"/>
              </w:rPr>
              <w:t>П</w:t>
            </w:r>
            <w:r w:rsidR="00CC6F2E" w:rsidRPr="00B25520">
              <w:rPr>
                <w:rFonts w:ascii="Times New Roman" w:hAnsi="Times New Roman"/>
                <w:bCs/>
                <w:spacing w:val="-1"/>
                <w:lang w:val="ru-RU"/>
              </w:rPr>
              <w:t>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8A3" w14:textId="04C03035" w:rsidR="00544C06" w:rsidRPr="00B25520" w:rsidRDefault="00544C06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</w:tr>
      <w:tr w:rsidR="00544C06" w:rsidRPr="00E54C11" w14:paraId="055058B0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99A" w14:textId="77777777" w:rsidR="00544C06" w:rsidRPr="00B25520" w:rsidRDefault="0013694A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5.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Наименование</w:t>
            </w:r>
            <w:proofErr w:type="spellEnd"/>
            <w:r w:rsidRPr="00B25520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и</w:t>
            </w:r>
            <w:r w:rsidRPr="00B25520">
              <w:rPr>
                <w:rFonts w:ascii="Times New Roman" w:hAnsi="Times New Roman"/>
                <w:bCs/>
                <w:spacing w:val="22"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расположение</w:t>
            </w:r>
            <w:proofErr w:type="spellEnd"/>
            <w:r w:rsidRPr="00B25520">
              <w:rPr>
                <w:rFonts w:ascii="Times New Roman" w:hAnsi="Times New Roman"/>
                <w:bCs/>
                <w:spacing w:val="-1"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объектов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557" w14:textId="4FF9300A" w:rsidR="00170A5B" w:rsidRPr="00170A5B" w:rsidRDefault="00170A5B" w:rsidP="00170A5B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Объект: «Многоквартирный жилой дом со встроенными помещениями и встроенно-пристроенным гаражом, на земельном участке с кадастровым номером 78:34:0004018:2, расположенный </w:t>
            </w:r>
          </w:p>
          <w:p w14:paraId="74F8BBFA" w14:textId="253186A8" w:rsidR="00544C06" w:rsidRPr="00B25520" w:rsidRDefault="00170A5B" w:rsidP="00170A5B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адресу: г. Санкт-Петербург, набережная Черной речки, дом 1»</w:t>
            </w:r>
          </w:p>
        </w:tc>
      </w:tr>
      <w:tr w:rsidR="00544C06" w:rsidRPr="00E54C11" w14:paraId="5F7F39F1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432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6.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Цель</w:t>
            </w:r>
            <w:proofErr w:type="spellEnd"/>
            <w:r w:rsidRPr="00B255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  <w:spacing w:val="-1"/>
              </w:rPr>
              <w:t>выполнения</w:t>
            </w:r>
            <w:proofErr w:type="spellEnd"/>
            <w:r w:rsidRPr="00B25520">
              <w:rPr>
                <w:rFonts w:ascii="Times New Roman" w:hAnsi="Times New Roman"/>
                <w:bCs/>
                <w:spacing w:val="-3"/>
              </w:rPr>
              <w:t xml:space="preserve"> </w:t>
            </w:r>
            <w:proofErr w:type="spellStart"/>
            <w:r w:rsidRPr="00B25520">
              <w:rPr>
                <w:rFonts w:ascii="Times New Roman" w:hAnsi="Times New Roman"/>
                <w:bCs/>
              </w:rPr>
              <w:t>работ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F022" w14:textId="464DCF0F" w:rsidR="00544C06" w:rsidRPr="00B25520" w:rsidRDefault="006433E4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Чистовые отделочные работы мест общего пользования</w:t>
            </w:r>
          </w:p>
        </w:tc>
      </w:tr>
      <w:tr w:rsidR="00D36087" w:rsidRPr="00E54C11" w14:paraId="3EEFEAE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7A" w14:textId="5C9428F8" w:rsidR="00D36087" w:rsidRPr="00B25520" w:rsidRDefault="00D36087" w:rsidP="00D36087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7. </w:t>
            </w:r>
            <w:r w:rsidRPr="00B25520">
              <w:rPr>
                <w:rFonts w:ascii="Times New Roman" w:hAnsi="Times New Roman"/>
                <w:bCs/>
                <w:lang w:val="ru-RU"/>
              </w:rPr>
              <w:t>Требование к выполнению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968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Субподрядчик обязан выполнить следующие организационные мероприятия:</w:t>
            </w:r>
          </w:p>
          <w:p w14:paraId="4C444716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1. Организовать оперативное управление работами с ежедневным присутствием ответственного лица за ведение работ.</w:t>
            </w:r>
          </w:p>
          <w:p w14:paraId="7267FDF1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2. Соблюдать миграционное законодательство РФ о допуске к работам иностранных рабочих. Ответственность за нарушение полностью лежит на Подрядчике.</w:t>
            </w:r>
          </w:p>
          <w:p w14:paraId="1A85F66C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3. Обеспечить рабочих спецодеждой и средствами охраны труда.</w:t>
            </w:r>
          </w:p>
          <w:p w14:paraId="204B480E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4. Ежедневно вести фотофиксацию выполняемых работ (в начале, в середине и конце рабочего дня).</w:t>
            </w:r>
          </w:p>
          <w:p w14:paraId="03180B1E" w14:textId="7C7457C1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5. Вести работы в соответствии с Технологической картой</w:t>
            </w:r>
            <w:r w:rsidR="002E4659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 ППР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4C6F430F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6. Осуществлять инженерное и материально-техническое сопровождение выполнения работ.</w:t>
            </w:r>
          </w:p>
          <w:p w14:paraId="636C6307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7. Проводить контроль качества выполняемых работ.</w:t>
            </w:r>
          </w:p>
          <w:p w14:paraId="501FE673" w14:textId="6A4B614D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8. Подготовить и сдать </w:t>
            </w:r>
            <w:r w:rsidR="00615896">
              <w:rPr>
                <w:rFonts w:ascii="Times New Roman" w:eastAsia="Times New Roman" w:hAnsi="Times New Roman" w:cs="Times New Roman"/>
                <w:bCs/>
                <w:lang w:val="ru-RU"/>
              </w:rPr>
              <w:t>Генподрядчику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исполнительную документацию.</w:t>
            </w:r>
          </w:p>
          <w:p w14:paraId="72D89A9F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9. Восстановить (компенсировать затраты) нарушенное благоустройство и поврежденные конструкции, располагающихся вне зоны ведения работ на прилегающей территории.</w:t>
            </w:r>
          </w:p>
          <w:p w14:paraId="7AB0C596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10. Организовать необходимые мероприятия по охране окружающей среды при производстве работ.</w:t>
            </w:r>
          </w:p>
          <w:p w14:paraId="6A990732" w14:textId="4603523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11. Предоставить ППР и график производства работ</w:t>
            </w:r>
            <w:r w:rsidR="0043373E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(по требованию)</w:t>
            </w:r>
          </w:p>
          <w:p w14:paraId="0BB6052D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12. Проводить входной, операционный и приёмочный контроль поступающих материалов, изделий и конструкций;</w:t>
            </w:r>
          </w:p>
          <w:p w14:paraId="2FD54F15" w14:textId="1090325E" w:rsidR="00D36087" w:rsidRPr="00B25520" w:rsidRDefault="00D36087" w:rsidP="004F5EEC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13. Осуществлять лабораторный контроль проектных показателей поступаемых материалов;</w:t>
            </w:r>
          </w:p>
          <w:p w14:paraId="2547A9C7" w14:textId="52710BA2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Вести геодезическое и лабораторное сопровождение работ</w:t>
            </w:r>
          </w:p>
          <w:p w14:paraId="49490644" w14:textId="68CC4EEF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на все применяемые материалы документы, указанные в соответствующем ГОСТ, а также подтверждающие соответствие материалов Федеральным законам №52-ФЗ от 30.03.1999 «О санитарно-эпидемиологическом благополучии населения</w:t>
            </w:r>
            <w:r w:rsidR="006752B3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»; №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123-ФЗ "Технический регламент о требованиях пожарной безопасности"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; 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№84-ФЗ от 27.12.2002 "О техническом регулировании"</w:t>
            </w:r>
          </w:p>
          <w:p w14:paraId="118249C7" w14:textId="44F1843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Выполнить устройство бытового городка</w:t>
            </w:r>
            <w:r w:rsidR="00170A5B">
              <w:rPr>
                <w:rFonts w:ascii="Times New Roman" w:eastAsia="Times New Roman" w:hAnsi="Times New Roman" w:cs="Times New Roman"/>
                <w:bCs/>
                <w:lang w:val="ru-RU"/>
              </w:rPr>
              <w:t>. Бытовые помещения организуются силами и средствами Подрядчика на строящемся здании. Расположение уточнить у ответственного представителя Генерального Подрядчика на Объекте;</w:t>
            </w:r>
          </w:p>
          <w:p w14:paraId="32C9B3DD" w14:textId="2216A108" w:rsidR="00D36087" w:rsidRPr="00B25520" w:rsidRDefault="004F5EEC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17</w:t>
            </w:r>
            <w:r w:rsidR="00D36087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Обеспечить уборку бытового городка на период строительства;</w:t>
            </w:r>
          </w:p>
          <w:p w14:paraId="305D818A" w14:textId="77777777" w:rsidR="001527EF" w:rsidRPr="006433E4" w:rsidRDefault="004F5EEC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18</w:t>
            </w:r>
            <w:r w:rsidR="00D36087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производстве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работ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в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зимнее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время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должны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быть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учтены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требования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СП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70.13330.2012,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актуализированная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редакция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СНиП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3.03.01-87.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Цементные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растворы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без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пластификаторов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не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применять.</w:t>
            </w:r>
          </w:p>
          <w:p w14:paraId="0E3F5B4F" w14:textId="5635EC10" w:rsidR="001527EF" w:rsidRPr="006433E4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19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Все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строительные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отделочные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материалы,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применяемые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производстве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строительно</w:t>
            </w:r>
            <w:proofErr w:type="spellEnd"/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-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монтажных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работ,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должны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иметь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сертификаты,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подтверждающие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разрешение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использования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их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на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территории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РФ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: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заключение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о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соответствии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санитарно</w:t>
            </w:r>
            <w:proofErr w:type="spellEnd"/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-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эпидемиологическим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гигиеническим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требованиям,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техническое</w:t>
            </w:r>
          </w:p>
          <w:p w14:paraId="7F05FCF3" w14:textId="6013524E" w:rsidR="00D36087" w:rsidRPr="00B25520" w:rsidRDefault="001527EF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свидетельство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сертификат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соответствия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нормам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пожарной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безопасности.</w:t>
            </w:r>
          </w:p>
          <w:p w14:paraId="23C5E40D" w14:textId="2273DC25" w:rsidR="00D36087" w:rsidRPr="00B25520" w:rsidRDefault="004F5EEC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lastRenderedPageBreak/>
              <w:t>19</w:t>
            </w:r>
            <w:r w:rsidR="00D36087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оператора для мойки колес автомобилей, касающихся деятельности Подрядчика;</w:t>
            </w:r>
          </w:p>
          <w:p w14:paraId="79CA7E3E" w14:textId="63C0E481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0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биотуалеты для Рабочих своей организации;</w:t>
            </w:r>
          </w:p>
          <w:p w14:paraId="139A0543" w14:textId="1351069E" w:rsidR="00D36087" w:rsidRPr="00B25520" w:rsidRDefault="00D36087" w:rsidP="002E4659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Выполнить работы по устройству временных ограждений;</w:t>
            </w:r>
          </w:p>
          <w:p w14:paraId="468A034F" w14:textId="77777777" w:rsidR="00EA06C5" w:rsidRDefault="00D36087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r w:rsidR="00EA06C5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Выполнить черновую отделку железобетонных </w:t>
            </w:r>
            <w:r w:rsidR="00C42F8B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и армокаменных конструкций мест общего пользования,</w:t>
            </w:r>
            <w:r w:rsidR="00EA06C5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оконных и дверных откосов</w:t>
            </w:r>
            <w:r w:rsidR="00C42F8B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,</w:t>
            </w:r>
            <w:r w:rsidR="00EA06C5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C42F8B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попадающих в зону МОП</w:t>
            </w:r>
            <w:r w:rsidR="00EA06C5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  <w:r w:rsidR="006752B3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EA06C5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Требования к качеству оштукатуренной поверхности – К3</w:t>
            </w:r>
            <w:r w:rsidR="00C42F8B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1D66A60A" w14:textId="6E145E67" w:rsidR="00E54C11" w:rsidRDefault="00E54C1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22.1. 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Выполнить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чистовую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отделку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оштукатуренных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мест общего пользования, оконных и дверных откосов, попадающих в зону МОП. Требования к качеству поверхности – К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4556F218" w14:textId="46129DE2" w:rsidR="00E54C11" w:rsidRDefault="00E54C1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22.2. Работы по применению ровнителя выполняются по согласованию с заказчиком</w:t>
            </w:r>
            <w:r w:rsidR="00B4707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только </w:t>
            </w:r>
            <w:r w:rsidR="00454E91">
              <w:rPr>
                <w:rFonts w:ascii="Times New Roman" w:eastAsia="Times New Roman" w:hAnsi="Times New Roman" w:cs="Times New Roman"/>
                <w:bCs/>
                <w:lang w:val="ru-RU"/>
              </w:rPr>
              <w:t>в местах где работы по устройству стяжки (ЦПС) выполненные с нарушением СП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. (Отдельные места с подписанием Акта с ссылкой на СП).</w:t>
            </w:r>
          </w:p>
          <w:p w14:paraId="5684E23B" w14:textId="30B5DDE1" w:rsidR="00E54C11" w:rsidRDefault="00E54C1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22.3. Все применяемые материалы перед покупкой и применением после предоставления конъектурного анализа и согласования с отделом снабжения заказчика.</w:t>
            </w:r>
          </w:p>
          <w:p w14:paraId="4A1CD639" w14:textId="739261CC" w:rsidR="00E54C11" w:rsidRDefault="00E54C1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22.4. Все дверные и оконные откосы учитываются в стоимости за м2. стен.</w:t>
            </w:r>
          </w:p>
          <w:p w14:paraId="2DB25BD0" w14:textId="40E991F7" w:rsidR="00E54C11" w:rsidRDefault="00E54C1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22.5. </w:t>
            </w:r>
            <w:r w:rsidR="00454E91">
              <w:rPr>
                <w:rFonts w:ascii="Times New Roman" w:eastAsia="Times New Roman" w:hAnsi="Times New Roman" w:cs="Times New Roman"/>
                <w:bCs/>
                <w:lang w:val="ru-RU"/>
              </w:rPr>
              <w:t>Монтаж теневого плинтуса включает в себя заштукатуренные места примыкания.</w:t>
            </w:r>
          </w:p>
          <w:p w14:paraId="1EAD9FC4" w14:textId="4385E4E3" w:rsidR="00E54C11" w:rsidRDefault="00E54C1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22.6. Подрядчик несет ответственность за выполненные работы, а так же их сохранность до момента их сдачи в эксплуатирующую организацию.</w:t>
            </w:r>
          </w:p>
          <w:p w14:paraId="54E09F0A" w14:textId="2DA6094C" w:rsidR="006433E4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23. Каждый отделочный слой перед укладкой или нанесением последующего должен быть подготовлен в соответствии с технологической картой поставщика материала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обеспылен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огрунтован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, иметь иной характер подготовительных работ;</w:t>
            </w:r>
            <w:r w:rsidR="00CF254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Предъявление подготовленной поверхности перед нанесением последующих слоев обязательно!</w:t>
            </w:r>
          </w:p>
          <w:p w14:paraId="2108CF4A" w14:textId="77777777" w:rsidR="006433E4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24. В случае если в прилагаемой к тендеру проектной документации нет явного указания на тип и марку материала до закупки и поставки Подрядчик должен в обязательном порядке согласовать данный материал с представителей Генерального Подрядчика;</w:t>
            </w:r>
          </w:p>
          <w:p w14:paraId="7CA1003A" w14:textId="77777777" w:rsidR="006433E4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25. В случае необходимости подрядчик обязан обеспечить нормальные условия для выполнения работ – обогрев помещений, закрытие контура</w:t>
            </w:r>
            <w:r w:rsidR="00D80DD0"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</w:p>
          <w:p w14:paraId="2F5B232F" w14:textId="6AEAE98D" w:rsidR="00D80DD0" w:rsidRDefault="00D80DD0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26. Требование к качеству подготовки </w:t>
            </w:r>
            <w:r w:rsidR="00CF254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отделываемой поверхности 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- не ниже К4</w:t>
            </w:r>
            <w:r w:rsidR="00CF2541"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</w:p>
          <w:p w14:paraId="510EC124" w14:textId="19239E80" w:rsidR="00CF2541" w:rsidRDefault="00CF2541" w:rsidP="001527EF">
            <w:pPr>
              <w:pStyle w:val="TableParagrap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27. </w:t>
            </w:r>
            <w:r w:rsidRPr="00CF2541">
              <w:rPr>
                <w:rFonts w:ascii="Times New Roman" w:eastAsia="Times New Roman" w:hAnsi="Times New Roman"/>
                <w:lang w:val="ru-RU" w:eastAsia="ru-RU"/>
              </w:rPr>
              <w:t>Заделка негорючим материалом НГ отверстий в местах прохо</w:t>
            </w:r>
            <w:r>
              <w:rPr>
                <w:rFonts w:ascii="Times New Roman" w:eastAsia="Times New Roman" w:hAnsi="Times New Roman"/>
                <w:lang w:val="ru-RU" w:eastAsia="ru-RU"/>
              </w:rPr>
              <w:t>да всех инженерных коммуникаций входит в обязанность Подрядчика по Договору;</w:t>
            </w:r>
          </w:p>
          <w:p w14:paraId="06845DC9" w14:textId="7EE650EA" w:rsidR="00CF2541" w:rsidRDefault="00CF2541" w:rsidP="001527EF">
            <w:pPr>
              <w:pStyle w:val="TableParagrap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28. При выполнении </w:t>
            </w:r>
            <w:r w:rsidR="0009267B">
              <w:rPr>
                <w:rFonts w:ascii="Times New Roman" w:eastAsia="Times New Roman" w:hAnsi="Times New Roman"/>
                <w:lang w:val="ru-RU" w:eastAsia="ru-RU"/>
              </w:rPr>
              <w:t>работ</w:t>
            </w:r>
            <w:r w:rsidRPr="00CF2541">
              <w:rPr>
                <w:rFonts w:ascii="Times New Roman" w:eastAsia="Times New Roman" w:hAnsi="Times New Roman"/>
                <w:lang w:val="ru-RU" w:eastAsia="ru-RU"/>
              </w:rPr>
              <w:t xml:space="preserve"> по укладке керамического гранита </w:t>
            </w:r>
            <w:r w:rsidR="0009267B">
              <w:rPr>
                <w:rFonts w:ascii="Times New Roman" w:eastAsia="Times New Roman" w:hAnsi="Times New Roman"/>
                <w:lang w:val="ru-RU" w:eastAsia="ru-RU"/>
              </w:rPr>
              <w:t>учесть с затирку швов и герметизацию</w:t>
            </w:r>
            <w:r w:rsidRPr="00CF2541">
              <w:rPr>
                <w:rFonts w:ascii="Times New Roman" w:eastAsia="Times New Roman" w:hAnsi="Times New Roman"/>
                <w:lang w:val="ru-RU" w:eastAsia="ru-RU"/>
              </w:rPr>
              <w:t xml:space="preserve"> силиконом примыкания пол/стена, включая стоимость клея и затирки.</w:t>
            </w:r>
          </w:p>
          <w:p w14:paraId="64BB17C4" w14:textId="1856CCB0" w:rsidR="0009267B" w:rsidRDefault="0009267B" w:rsidP="001527EF">
            <w:pPr>
              <w:pStyle w:val="TableParagrap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29. При формировании цены учесть защиту чистовых поверхностей полов от возможных повреждений оргалитом;</w:t>
            </w:r>
          </w:p>
          <w:p w14:paraId="54F72958" w14:textId="5BED78CB" w:rsidR="0009267B" w:rsidRPr="00CF2541" w:rsidRDefault="0009267B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30. По завершении работ подрядчик выполняет финишный клининг перед предъявлением помещений управляющей компании и повторный клининг перед началом заселения;</w:t>
            </w:r>
          </w:p>
          <w:p w14:paraId="4ED43B33" w14:textId="6AD62E8A" w:rsidR="00CF2541" w:rsidRPr="006433E4" w:rsidRDefault="00CF2541" w:rsidP="00CF2541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27. Во избежание сомнений, недоразумений при подготовке КП и в процессе выполнения работ в обязательном порядке требуется ПОСЕТИТЬ строительную площадку! </w:t>
            </w:r>
          </w:p>
        </w:tc>
      </w:tr>
      <w:tr w:rsidR="00645D08" w:rsidRPr="008B71E4" w14:paraId="6CDF9D2B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6E0" w14:textId="497B565A" w:rsidR="00645D08" w:rsidRPr="00B25520" w:rsidRDefault="00645D08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lastRenderedPageBreak/>
              <w:t>8.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="00E66875" w:rsidRPr="00B25520">
              <w:rPr>
                <w:rFonts w:ascii="Times New Roman" w:hAnsi="Times New Roman"/>
                <w:bCs/>
                <w:lang w:val="ru-RU"/>
              </w:rPr>
              <w:t>Продолжительность выполнения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95C" w14:textId="6E4359E6" w:rsidR="00645D08" w:rsidRPr="00B25520" w:rsidRDefault="00D80DD0" w:rsidP="008B71E4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6 месяцев</w:t>
            </w:r>
            <w:r w:rsidR="00FA1DF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</w:p>
        </w:tc>
      </w:tr>
      <w:tr w:rsidR="00645D08" w:rsidRPr="00E54C11" w14:paraId="5DDEB0B6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A91" w14:textId="52D8BC20" w:rsidR="00645D08" w:rsidRPr="00B25520" w:rsidRDefault="00501350" w:rsidP="0013694A">
            <w:pPr>
              <w:pStyle w:val="TableParagraph"/>
              <w:spacing w:before="60" w:after="60"/>
              <w:ind w:left="1" w:right="384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t>9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. Объем выполняемых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859" w14:textId="77777777" w:rsidR="00FA1DF5" w:rsidRDefault="00B25520" w:rsidP="00C42F8B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Согласно Рабочей</w:t>
            </w:r>
            <w:r w:rsidR="002E4659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документации</w:t>
            </w:r>
            <w:r w:rsidR="0060306C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</w:t>
            </w:r>
            <w:r w:rsidR="001F6F8F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ведомости договорной цены</w:t>
            </w:r>
            <w:r w:rsidR="00281992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6DDB9FFC" w14:textId="77777777" w:rsidR="007B039A" w:rsidRDefault="007B039A" w:rsidP="00C42F8B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В стоимости учесть обеспечение замкнутого контура в помещении при необходимости</w:t>
            </w:r>
            <w:r w:rsidR="008B71E4"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</w:p>
          <w:p w14:paraId="574987AD" w14:textId="77777777" w:rsidR="008B71E4" w:rsidRDefault="008B71E4" w:rsidP="00C42F8B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Стоимость выполнения работ по устройству дверных и оконных откосов отдельно не выделена. Площадь откосов считается как площадь поверхности стен;</w:t>
            </w:r>
          </w:p>
          <w:p w14:paraId="76A2C7FA" w14:textId="0893BA80" w:rsidR="008B71E4" w:rsidRPr="00C42F8B" w:rsidRDefault="008B71E4" w:rsidP="00C42F8B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В случае необходимости подрядчик выполняет заделку ранее выполненных шт</w:t>
            </w:r>
            <w:r w:rsidR="006433E4">
              <w:rPr>
                <w:rFonts w:ascii="Times New Roman" w:eastAsia="Times New Roman" w:hAnsi="Times New Roman" w:cs="Times New Roman"/>
                <w:bCs/>
                <w:lang w:val="ru-RU"/>
              </w:rPr>
              <w:t>роб в местах общего пользования. Мероприятия по заделке штроб учтены в цене работ по Договору;</w:t>
            </w:r>
          </w:p>
        </w:tc>
      </w:tr>
      <w:tr w:rsidR="00645D08" w:rsidRPr="00E54C11" w14:paraId="28358E3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AA" w14:textId="7C6D42AC" w:rsidR="00645D08" w:rsidRPr="00B25520" w:rsidRDefault="00281992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t>10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. Охрана</w:t>
            </w:r>
            <w:r w:rsidR="00645D08" w:rsidRPr="00B25520">
              <w:rPr>
                <w:rFonts w:ascii="Times New Roman" w:hAnsi="Times New Roman"/>
                <w:bCs/>
                <w:spacing w:val="-3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труда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="00645D08" w:rsidRPr="00B25520">
              <w:rPr>
                <w:rFonts w:ascii="Times New Roman" w:hAnsi="Times New Roman"/>
                <w:bCs/>
                <w:spacing w:val="24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lastRenderedPageBreak/>
              <w:t>промышленная</w:t>
            </w:r>
            <w:r w:rsidR="00645D08" w:rsidRPr="00B255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безопасность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1C9" w14:textId="77777777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lastRenderedPageBreak/>
              <w:t>Подрядчик обязуется:</w:t>
            </w:r>
          </w:p>
          <w:p w14:paraId="74E4991D" w14:textId="77777777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lastRenderedPageBreak/>
              <w:t>Обеспечить наличие на объекте строительства следующих документов:</w:t>
            </w:r>
          </w:p>
          <w:p w14:paraId="33E96096" w14:textId="5F0098AA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Инструкции по охране труда и технике безопасности по видам работ;</w:t>
            </w:r>
          </w:p>
          <w:p w14:paraId="1B2B1CE2" w14:textId="6DF32DAE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 xml:space="preserve">Допускать к работам поверенное оборудование и механизмы. </w:t>
            </w:r>
          </w:p>
          <w:p w14:paraId="5FFFC688" w14:textId="50C2FCF2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Противопожарные инструкции.</w:t>
            </w:r>
          </w:p>
          <w:p w14:paraId="727028FB" w14:textId="081B8B99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Список лиц, имеющих право выдачи нарядов, утвержденных приказом (распоряжением);</w:t>
            </w:r>
          </w:p>
          <w:p w14:paraId="53E117F9" w14:textId="62FEDE1B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Перечень работ, осуществляемых по нарядам, утвержденный приказом;</w:t>
            </w:r>
          </w:p>
          <w:p w14:paraId="7D618FC8" w14:textId="77777777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 Журналы в соответствии с требованиями </w:t>
            </w:r>
          </w:p>
          <w:p w14:paraId="05053A64" w14:textId="43BBDA1A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  обязательных правил, в том числе: инструктажей персонала, </w:t>
            </w:r>
          </w:p>
          <w:p w14:paraId="12B563AD" w14:textId="4D526F02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  проверки знаний.</w:t>
            </w:r>
          </w:p>
          <w:p w14:paraId="653AE539" w14:textId="7DC1DB7A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- Подрядчик несёт полную материальную и</w:t>
            </w:r>
            <w:r w:rsidR="00590779" w:rsidRPr="00B25520">
              <w:rPr>
                <w:sz w:val="22"/>
                <w:szCs w:val="22"/>
              </w:rPr>
              <w:t xml:space="preserve"> </w:t>
            </w:r>
            <w:r w:rsidRPr="00B25520">
              <w:rPr>
                <w:sz w:val="22"/>
                <w:szCs w:val="22"/>
              </w:rPr>
              <w:t xml:space="preserve">юридическую ответственность за соблюдение правил охраны труда и техники безопасности на </w:t>
            </w:r>
          </w:p>
          <w:p w14:paraId="439A3287" w14:textId="7344B0F6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 производстве в соответствии с действующими нормами и правилами, а </w:t>
            </w:r>
            <w:r w:rsidR="00B25520" w:rsidRPr="00B25520">
              <w:rPr>
                <w:sz w:val="22"/>
                <w:szCs w:val="22"/>
              </w:rPr>
              <w:t>также Законодательством</w:t>
            </w:r>
            <w:r w:rsidRPr="00B25520">
              <w:rPr>
                <w:sz w:val="22"/>
                <w:szCs w:val="22"/>
              </w:rPr>
              <w:t xml:space="preserve"> Российской Федерации.</w:t>
            </w:r>
          </w:p>
          <w:p w14:paraId="554A308C" w14:textId="77777777" w:rsidR="00B55726" w:rsidRDefault="00BC46B7" w:rsidP="00B55726">
            <w:pPr>
              <w:pStyle w:val="af1"/>
              <w:spacing w:before="0" w:beforeAutospacing="0" w:after="0" w:afterAutospacing="0"/>
              <w:jc w:val="both"/>
            </w:pPr>
            <w:r w:rsidRPr="00B25520">
              <w:rPr>
                <w:sz w:val="22"/>
                <w:szCs w:val="22"/>
              </w:rPr>
              <w:t xml:space="preserve"> </w:t>
            </w:r>
            <w:r w:rsidR="00B55726" w:rsidRPr="00312B69">
              <w:t>Выполнить 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влияние на безопасность объектов капитального строительства, в том числе</w:t>
            </w:r>
            <w:r w:rsidR="00B55726" w:rsidRPr="001D42B5">
              <w:t xml:space="preserve"> </w:t>
            </w:r>
            <w:r w:rsidR="00B55726" w:rsidRPr="00312B69">
              <w:t>(актуальные версии):</w:t>
            </w:r>
          </w:p>
          <w:p w14:paraId="1A354959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Градостроительный кодекс РФ;</w:t>
            </w:r>
          </w:p>
          <w:p w14:paraId="094B90AF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32FA49A4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46E7D7AB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474992B6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0BF219E2" w14:textId="77777777" w:rsidR="006752B3" w:rsidRDefault="006752B3" w:rsidP="006752B3">
            <w:pPr>
              <w:pStyle w:val="af1"/>
              <w:spacing w:before="0" w:beforeAutospacing="0" w:after="0" w:afterAutospacing="0"/>
              <w:jc w:val="both"/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61D79E55" w14:textId="77777777" w:rsidR="006752B3" w:rsidRDefault="006752B3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EA06C5">
              <w:rPr>
                <w:rFonts w:hint="eastAsia"/>
              </w:rPr>
              <w:t>СП</w:t>
            </w:r>
            <w:r w:rsidRPr="00EA06C5">
              <w:t xml:space="preserve"> 51.13330.2011 </w:t>
            </w:r>
            <w:r w:rsidRPr="00EA06C5">
              <w:rPr>
                <w:rFonts w:hint="eastAsia"/>
              </w:rPr>
              <w:t>Защита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от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шума</w:t>
            </w:r>
            <w:r w:rsidRPr="00EA06C5">
              <w:t xml:space="preserve">. </w:t>
            </w:r>
            <w:r w:rsidRPr="00EA06C5">
              <w:rPr>
                <w:rFonts w:hint="eastAsia"/>
              </w:rPr>
              <w:t>Актуализированная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редакция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СНиП</w:t>
            </w:r>
            <w:r w:rsidRPr="00EA06C5">
              <w:t xml:space="preserve"> 23-03-2003 (</w:t>
            </w:r>
            <w:r w:rsidRPr="00EA06C5">
              <w:rPr>
                <w:rFonts w:hint="eastAsia"/>
              </w:rPr>
              <w:t>с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Изменением</w:t>
            </w:r>
            <w:r w:rsidRPr="00EA06C5">
              <w:t xml:space="preserve"> </w:t>
            </w:r>
            <w:r w:rsidRPr="00EA06C5">
              <w:rPr>
                <w:lang w:val="en-US"/>
              </w:rPr>
              <w:t>N</w:t>
            </w:r>
            <w:r w:rsidRPr="00EA06C5">
              <w:t xml:space="preserve"> 1). </w:t>
            </w:r>
            <w:r w:rsidRPr="006752B3">
              <w:rPr>
                <w:rFonts w:hint="eastAsia"/>
              </w:rPr>
              <w:t>СП</w:t>
            </w:r>
            <w:r w:rsidRPr="006752B3">
              <w:t xml:space="preserve"> (</w:t>
            </w:r>
            <w:r w:rsidRPr="006752B3">
              <w:rPr>
                <w:rFonts w:hint="eastAsia"/>
              </w:rPr>
              <w:t>Свод</w:t>
            </w:r>
            <w:r w:rsidRPr="006752B3">
              <w:t xml:space="preserve"> </w:t>
            </w:r>
            <w:r w:rsidRPr="006752B3">
              <w:rPr>
                <w:rFonts w:hint="eastAsia"/>
              </w:rPr>
              <w:t>правил</w:t>
            </w:r>
            <w:r w:rsidRPr="006752B3">
              <w:t xml:space="preserve">) </w:t>
            </w:r>
            <w:r w:rsidRPr="006752B3">
              <w:rPr>
                <w:rFonts w:hint="eastAsia"/>
              </w:rPr>
              <w:t>от</w:t>
            </w:r>
            <w:r w:rsidRPr="006752B3">
              <w:t xml:space="preserve"> 28.12.2010 </w:t>
            </w:r>
            <w:r w:rsidRPr="00EA06C5">
              <w:rPr>
                <w:lang w:val="en-US"/>
              </w:rPr>
              <w:t>N</w:t>
            </w:r>
            <w:r w:rsidRPr="006752B3">
              <w:t xml:space="preserve"> 51.13330.2011</w:t>
            </w:r>
          </w:p>
          <w:p w14:paraId="27E21BAA" w14:textId="77777777" w:rsidR="006752B3" w:rsidRPr="00EA06C5" w:rsidRDefault="006752B3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EA06C5">
              <w:rPr>
                <w:rFonts w:hint="eastAsia"/>
              </w:rPr>
              <w:t>СанПиН</w:t>
            </w:r>
            <w:r w:rsidRPr="00EA06C5">
              <w:t xml:space="preserve"> 2.1.2.2645-10 "</w:t>
            </w:r>
            <w:r w:rsidRPr="00EA06C5">
              <w:rPr>
                <w:rFonts w:hint="eastAsia"/>
              </w:rPr>
              <w:t>Санитарно</w:t>
            </w:r>
            <w:r w:rsidRPr="00EA06C5">
              <w:t>-</w:t>
            </w:r>
            <w:r w:rsidRPr="00EA06C5">
              <w:rPr>
                <w:rFonts w:hint="eastAsia"/>
              </w:rPr>
              <w:t>эпидемиологические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требования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к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условиям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проживания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в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жилых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зданиях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помещениях</w:t>
            </w:r>
            <w:r w:rsidRPr="00EA06C5">
              <w:t xml:space="preserve">" </w:t>
            </w:r>
            <w:r w:rsidRPr="00EA06C5">
              <w:rPr>
                <w:rFonts w:hint="eastAsia"/>
              </w:rPr>
              <w:t>с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изменениями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на</w:t>
            </w:r>
            <w:r w:rsidRPr="00EA06C5">
              <w:t xml:space="preserve"> 27 </w:t>
            </w:r>
            <w:r w:rsidRPr="00EA06C5">
              <w:rPr>
                <w:rFonts w:hint="eastAsia"/>
              </w:rPr>
              <w:t>декабря</w:t>
            </w:r>
            <w:r w:rsidRPr="00EA06C5">
              <w:t xml:space="preserve"> 2010 </w:t>
            </w:r>
            <w:r w:rsidRPr="00EA06C5">
              <w:rPr>
                <w:rFonts w:hint="eastAsia"/>
              </w:rPr>
              <w:t>года</w:t>
            </w:r>
          </w:p>
          <w:p w14:paraId="284C1B1B" w14:textId="77777777" w:rsidR="006752B3" w:rsidRDefault="006752B3" w:rsidP="006752B3">
            <w:pPr>
              <w:pStyle w:val="af1"/>
              <w:spacing w:before="0" w:beforeAutospacing="0" w:after="0" w:afterAutospacing="0"/>
              <w:jc w:val="both"/>
            </w:pPr>
            <w:r>
              <w:t>- СП 71.13330.2017 «Изоляционные и отделочные покрытия»</w:t>
            </w:r>
          </w:p>
          <w:p w14:paraId="513F8855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0D5E1773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6DB63FD6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03BBE344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5A0A582E" w14:textId="77777777" w:rsidR="00B55726" w:rsidRDefault="00B55726" w:rsidP="00B55726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44AFD2C4" w14:textId="11A72BDB" w:rsidR="00DF75AF" w:rsidRPr="00B25520" w:rsidRDefault="00DF75AF" w:rsidP="00B25520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нормативные акты в соответствии с Законодательством РФ</w:t>
            </w:r>
          </w:p>
        </w:tc>
      </w:tr>
      <w:tr w:rsidR="00645D08" w:rsidRPr="00E54C11" w14:paraId="6AFE687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1E8" w14:textId="169ADD7E" w:rsidR="00645D08" w:rsidRPr="00B25520" w:rsidRDefault="00281992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lastRenderedPageBreak/>
              <w:t>12</w:t>
            </w:r>
            <w:r w:rsidR="00A97E6D" w:rsidRPr="00B25520">
              <w:rPr>
                <w:rFonts w:ascii="Times New Roman" w:hAnsi="Times New Roman"/>
                <w:bCs/>
                <w:spacing w:val="-1"/>
                <w:lang w:val="ru-RU"/>
              </w:rPr>
              <w:t xml:space="preserve">.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Перечень</w:t>
            </w:r>
            <w:r w:rsidR="00645D08" w:rsidRPr="00B25520">
              <w:rPr>
                <w:rFonts w:ascii="Times New Roman" w:hAnsi="Times New Roman"/>
                <w:bCs/>
                <w:spacing w:val="38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норм</w:t>
            </w:r>
            <w:r w:rsidR="00645D08" w:rsidRPr="00B25520">
              <w:rPr>
                <w:rFonts w:ascii="Times New Roman" w:hAnsi="Times New Roman"/>
                <w:bCs/>
                <w:spacing w:val="37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и</w:t>
            </w:r>
            <w:r w:rsidR="00645D08" w:rsidRPr="00B255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 xml:space="preserve">правил,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соответствие</w:t>
            </w:r>
            <w:r w:rsidR="00645D08" w:rsidRPr="00B25520">
              <w:rPr>
                <w:rFonts w:ascii="Times New Roman" w:hAnsi="Times New Roman"/>
                <w:bCs/>
                <w:spacing w:val="27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которым</w:t>
            </w:r>
            <w:r w:rsidR="00645D08" w:rsidRPr="00B255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должно</w:t>
            </w:r>
            <w:r w:rsidR="00645D08" w:rsidRPr="00B255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быть</w:t>
            </w:r>
            <w:r w:rsidR="00645D08" w:rsidRPr="00B25520">
              <w:rPr>
                <w:rFonts w:ascii="Times New Roman" w:hAnsi="Times New Roman"/>
                <w:bCs/>
                <w:spacing w:val="28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обеспечено</w:t>
            </w:r>
            <w:r w:rsidR="00645D08" w:rsidRPr="00B25520">
              <w:rPr>
                <w:rFonts w:ascii="Times New Roman" w:hAnsi="Times New Roman"/>
                <w:bCs/>
                <w:spacing w:val="54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при</w:t>
            </w:r>
            <w:r w:rsidR="00645D08" w:rsidRPr="00B25520">
              <w:rPr>
                <w:rFonts w:ascii="Times New Roman" w:hAnsi="Times New Roman"/>
                <w:bCs/>
                <w:spacing w:val="55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проведении</w:t>
            </w:r>
            <w:r w:rsidR="00645D08" w:rsidRPr="00B25520">
              <w:rPr>
                <w:rFonts w:ascii="Times New Roman" w:hAnsi="Times New Roman"/>
                <w:bCs/>
                <w:spacing w:val="21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DF4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Градостроительный кодекс РФ;</w:t>
            </w:r>
          </w:p>
          <w:p w14:paraId="67F2E161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6BBD3AF9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558C6282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05ABFF67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3271D4A8" w14:textId="77777777" w:rsidR="00B55726" w:rsidRDefault="00B55726" w:rsidP="006752B3">
            <w:pPr>
              <w:pStyle w:val="af1"/>
              <w:spacing w:before="0" w:beforeAutospacing="0" w:after="0" w:afterAutospacing="0"/>
              <w:jc w:val="both"/>
            </w:pPr>
            <w:r w:rsidRPr="00312B69">
              <w:lastRenderedPageBreak/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53F7FA63" w14:textId="66DFC1E4" w:rsidR="00B55726" w:rsidRDefault="00B55726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EA06C5" w:rsidRPr="00EA06C5">
              <w:rPr>
                <w:rFonts w:hint="eastAsia"/>
              </w:rPr>
              <w:t>СП</w:t>
            </w:r>
            <w:r w:rsidR="00EA06C5" w:rsidRPr="00EA06C5">
              <w:t xml:space="preserve"> 51.13330.2011 </w:t>
            </w:r>
            <w:r w:rsidR="00EA06C5" w:rsidRPr="00EA06C5">
              <w:rPr>
                <w:rFonts w:hint="eastAsia"/>
              </w:rPr>
              <w:t>Защита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от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шума</w:t>
            </w:r>
            <w:r w:rsidR="00EA06C5" w:rsidRPr="00EA06C5">
              <w:t xml:space="preserve">. </w:t>
            </w:r>
            <w:r w:rsidR="00EA06C5" w:rsidRPr="00EA06C5">
              <w:rPr>
                <w:rFonts w:hint="eastAsia"/>
              </w:rPr>
              <w:t>Актуализированная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редакция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СНиП</w:t>
            </w:r>
            <w:r w:rsidR="00EA06C5" w:rsidRPr="00EA06C5">
              <w:t xml:space="preserve"> 23-03-2003 (</w:t>
            </w:r>
            <w:r w:rsidR="00EA06C5" w:rsidRPr="00EA06C5">
              <w:rPr>
                <w:rFonts w:hint="eastAsia"/>
              </w:rPr>
              <w:t>с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Изменением</w:t>
            </w:r>
            <w:r w:rsidR="00EA06C5" w:rsidRPr="00EA06C5">
              <w:t xml:space="preserve"> </w:t>
            </w:r>
            <w:r w:rsidR="00EA06C5" w:rsidRPr="00EA06C5">
              <w:rPr>
                <w:lang w:val="en-US"/>
              </w:rPr>
              <w:t>N</w:t>
            </w:r>
            <w:r w:rsidR="00EA06C5" w:rsidRPr="00EA06C5">
              <w:t xml:space="preserve"> 1). </w:t>
            </w:r>
            <w:r w:rsidR="00EA06C5" w:rsidRPr="00C42F8B">
              <w:rPr>
                <w:rFonts w:hint="eastAsia"/>
              </w:rPr>
              <w:t>СП</w:t>
            </w:r>
            <w:r w:rsidR="00EA06C5" w:rsidRPr="00C42F8B">
              <w:t xml:space="preserve"> (</w:t>
            </w:r>
            <w:r w:rsidR="00EA06C5" w:rsidRPr="00C42F8B">
              <w:rPr>
                <w:rFonts w:hint="eastAsia"/>
              </w:rPr>
              <w:t>Свод</w:t>
            </w:r>
            <w:r w:rsidR="00EA06C5" w:rsidRPr="00C42F8B">
              <w:t xml:space="preserve"> </w:t>
            </w:r>
            <w:r w:rsidR="00EA06C5" w:rsidRPr="00C42F8B">
              <w:rPr>
                <w:rFonts w:hint="eastAsia"/>
              </w:rPr>
              <w:t>правил</w:t>
            </w:r>
            <w:r w:rsidR="00EA06C5" w:rsidRPr="00C42F8B">
              <w:t xml:space="preserve">) </w:t>
            </w:r>
            <w:r w:rsidR="00EA06C5" w:rsidRPr="00C42F8B">
              <w:rPr>
                <w:rFonts w:hint="eastAsia"/>
              </w:rPr>
              <w:t>от</w:t>
            </w:r>
            <w:r w:rsidR="00EA06C5" w:rsidRPr="00C42F8B">
              <w:t xml:space="preserve"> 28.12.2010 </w:t>
            </w:r>
            <w:r w:rsidR="00EA06C5" w:rsidRPr="00EA06C5">
              <w:rPr>
                <w:lang w:val="en-US"/>
              </w:rPr>
              <w:t>N</w:t>
            </w:r>
            <w:r w:rsidR="00EA06C5" w:rsidRPr="00C42F8B">
              <w:t xml:space="preserve"> 51.13330.2011</w:t>
            </w:r>
          </w:p>
          <w:p w14:paraId="7B47F599" w14:textId="277E036D" w:rsidR="00EA06C5" w:rsidRPr="00EA06C5" w:rsidRDefault="00EA06C5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EA06C5">
              <w:rPr>
                <w:rFonts w:hint="eastAsia"/>
              </w:rPr>
              <w:t>СанПиН</w:t>
            </w:r>
            <w:r w:rsidRPr="00EA06C5">
              <w:t xml:space="preserve"> 2.1.2.2645-10 "</w:t>
            </w:r>
            <w:r w:rsidRPr="00EA06C5">
              <w:rPr>
                <w:rFonts w:hint="eastAsia"/>
              </w:rPr>
              <w:t>Санитарно</w:t>
            </w:r>
            <w:r w:rsidRPr="00EA06C5">
              <w:t>-</w:t>
            </w:r>
            <w:r w:rsidRPr="00EA06C5">
              <w:rPr>
                <w:rFonts w:hint="eastAsia"/>
              </w:rPr>
              <w:t>эпидемиологические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требования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к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условиям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проживания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в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жилых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зданиях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помещениях</w:t>
            </w:r>
            <w:r w:rsidRPr="00EA06C5">
              <w:t xml:space="preserve">" </w:t>
            </w:r>
            <w:r w:rsidRPr="00EA06C5">
              <w:rPr>
                <w:rFonts w:hint="eastAsia"/>
              </w:rPr>
              <w:t>с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изменениями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на</w:t>
            </w:r>
            <w:r w:rsidRPr="00EA06C5">
              <w:t xml:space="preserve"> 27 </w:t>
            </w:r>
            <w:r w:rsidRPr="00EA06C5">
              <w:rPr>
                <w:rFonts w:hint="eastAsia"/>
              </w:rPr>
              <w:t>декабря</w:t>
            </w:r>
            <w:r w:rsidRPr="00EA06C5">
              <w:t xml:space="preserve"> 2010 </w:t>
            </w:r>
            <w:r w:rsidRPr="00EA06C5">
              <w:rPr>
                <w:rFonts w:hint="eastAsia"/>
              </w:rPr>
              <w:t>года</w:t>
            </w:r>
          </w:p>
          <w:p w14:paraId="6B4D7B22" w14:textId="77777777" w:rsidR="00B55726" w:rsidRDefault="00B55726" w:rsidP="006752B3">
            <w:pPr>
              <w:pStyle w:val="af1"/>
              <w:spacing w:before="0" w:beforeAutospacing="0" w:after="0" w:afterAutospacing="0"/>
              <w:jc w:val="both"/>
            </w:pPr>
            <w:r>
              <w:t>- СП 71.13330.2017 «Изоляционные и отделочные покрытия»</w:t>
            </w:r>
          </w:p>
          <w:p w14:paraId="1679B905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56BBBD6C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7B5EB272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7AF0B3ED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7F337651" w14:textId="77777777" w:rsidR="00B55726" w:rsidRDefault="00B55726" w:rsidP="00B55726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7DFCEC33" w14:textId="744EFEEE" w:rsidR="00DF75AF" w:rsidRPr="00B25520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нормативные акты в соответствии с Законодательством РФ</w:t>
            </w:r>
          </w:p>
        </w:tc>
      </w:tr>
    </w:tbl>
    <w:tbl>
      <w:tblPr>
        <w:tblW w:w="8029" w:type="dxa"/>
        <w:jc w:val="center"/>
        <w:tblLook w:val="04A0" w:firstRow="1" w:lastRow="0" w:firstColumn="1" w:lastColumn="0" w:noHBand="0" w:noVBand="1"/>
      </w:tblPr>
      <w:tblGrid>
        <w:gridCol w:w="4720"/>
        <w:gridCol w:w="3309"/>
      </w:tblGrid>
      <w:tr w:rsidR="00D908BC" w:rsidRPr="00E54C11" w14:paraId="3E08B92B" w14:textId="7AB7BC7E" w:rsidTr="00B55726">
        <w:trPr>
          <w:trHeight w:val="255"/>
          <w:jc w:val="center"/>
        </w:trPr>
        <w:tc>
          <w:tcPr>
            <w:tcW w:w="4720" w:type="dxa"/>
            <w:noWrap/>
          </w:tcPr>
          <w:p w14:paraId="2C3D12D8" w14:textId="687ED15F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09" w:type="dxa"/>
            <w:vAlign w:val="center"/>
          </w:tcPr>
          <w:p w14:paraId="75C73311" w14:textId="1FB11BA8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E54C11" w14:paraId="788BF93D" w14:textId="566638AC" w:rsidTr="00B55726">
        <w:trPr>
          <w:trHeight w:val="255"/>
          <w:jc w:val="center"/>
        </w:trPr>
        <w:tc>
          <w:tcPr>
            <w:tcW w:w="4720" w:type="dxa"/>
            <w:noWrap/>
          </w:tcPr>
          <w:p w14:paraId="6FB47225" w14:textId="19304A87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A99091C" w14:textId="64332571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E54C11" w14:paraId="7C64F71E" w14:textId="19CE748E" w:rsidTr="00B55726">
        <w:trPr>
          <w:trHeight w:val="255"/>
          <w:jc w:val="center"/>
        </w:trPr>
        <w:tc>
          <w:tcPr>
            <w:tcW w:w="4720" w:type="dxa"/>
            <w:noWrap/>
          </w:tcPr>
          <w:p w14:paraId="2CE5867B" w14:textId="7D9B289D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05A1AA5" w14:textId="6CA7D4CA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E54C11" w14:paraId="0948595D" w14:textId="583B58E3" w:rsidTr="00B55726">
        <w:trPr>
          <w:trHeight w:val="255"/>
          <w:jc w:val="center"/>
        </w:trPr>
        <w:tc>
          <w:tcPr>
            <w:tcW w:w="4720" w:type="dxa"/>
            <w:noWrap/>
          </w:tcPr>
          <w:p w14:paraId="48694351" w14:textId="77777777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7CDDAF2" w14:textId="77777777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E54C11" w14:paraId="03450AD5" w14:textId="2F5577FE" w:rsidTr="00B55726">
        <w:trPr>
          <w:trHeight w:val="255"/>
          <w:jc w:val="center"/>
        </w:trPr>
        <w:tc>
          <w:tcPr>
            <w:tcW w:w="4720" w:type="dxa"/>
            <w:noWrap/>
          </w:tcPr>
          <w:p w14:paraId="3798FD95" w14:textId="65FBF1B3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CE90B55" w14:textId="44720A24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0372EC1" w14:textId="72431F94" w:rsidR="00544C06" w:rsidRPr="00B25520" w:rsidRDefault="00544C06" w:rsidP="003E2D0C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sectPr w:rsidR="00544C06" w:rsidRPr="00B25520" w:rsidSect="001D42B5">
      <w:pgSz w:w="11910" w:h="16840"/>
      <w:pgMar w:top="284" w:right="853" w:bottom="280" w:left="7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82FB" w14:textId="77777777" w:rsidR="007C109A" w:rsidRDefault="007C109A" w:rsidP="003E2D0C">
      <w:r>
        <w:separator/>
      </w:r>
    </w:p>
  </w:endnote>
  <w:endnote w:type="continuationSeparator" w:id="0">
    <w:p w14:paraId="5B16A89A" w14:textId="77777777" w:rsidR="007C109A" w:rsidRDefault="007C109A" w:rsidP="003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ABA3" w14:textId="77777777" w:rsidR="007C109A" w:rsidRDefault="007C109A" w:rsidP="003E2D0C">
      <w:r>
        <w:separator/>
      </w:r>
    </w:p>
  </w:footnote>
  <w:footnote w:type="continuationSeparator" w:id="0">
    <w:p w14:paraId="6EA8E605" w14:textId="77777777" w:rsidR="007C109A" w:rsidRDefault="007C109A" w:rsidP="003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C8"/>
    <w:multiLevelType w:val="hybridMultilevel"/>
    <w:tmpl w:val="DC8A2838"/>
    <w:lvl w:ilvl="0" w:tplc="56FA3956">
      <w:start w:val="1"/>
      <w:numFmt w:val="decimal"/>
      <w:lvlText w:val="%1."/>
      <w:lvlJc w:val="left"/>
      <w:pPr>
        <w:ind w:left="-1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F52EA5D4">
      <w:start w:val="1"/>
      <w:numFmt w:val="bullet"/>
      <w:lvlText w:val="•"/>
      <w:lvlJc w:val="left"/>
      <w:pPr>
        <w:ind w:left="706" w:hanging="221"/>
      </w:pPr>
      <w:rPr>
        <w:rFonts w:hint="default"/>
      </w:rPr>
    </w:lvl>
    <w:lvl w:ilvl="2" w:tplc="65BC656E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 w:tplc="98A22E4E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4" w:tplc="E7DA11CE">
      <w:start w:val="1"/>
      <w:numFmt w:val="bullet"/>
      <w:lvlText w:val="•"/>
      <w:lvlJc w:val="left"/>
      <w:pPr>
        <w:ind w:left="2830" w:hanging="221"/>
      </w:pPr>
      <w:rPr>
        <w:rFonts w:hint="default"/>
      </w:rPr>
    </w:lvl>
    <w:lvl w:ilvl="5" w:tplc="8FE8516E">
      <w:start w:val="1"/>
      <w:numFmt w:val="bullet"/>
      <w:lvlText w:val="•"/>
      <w:lvlJc w:val="left"/>
      <w:pPr>
        <w:ind w:left="3537" w:hanging="221"/>
      </w:pPr>
      <w:rPr>
        <w:rFonts w:hint="default"/>
      </w:rPr>
    </w:lvl>
    <w:lvl w:ilvl="6" w:tplc="3FF8885A">
      <w:start w:val="1"/>
      <w:numFmt w:val="bullet"/>
      <w:lvlText w:val="•"/>
      <w:lvlJc w:val="left"/>
      <w:pPr>
        <w:ind w:left="4245" w:hanging="221"/>
      </w:pPr>
      <w:rPr>
        <w:rFonts w:hint="default"/>
      </w:rPr>
    </w:lvl>
    <w:lvl w:ilvl="7" w:tplc="87564D70">
      <w:start w:val="1"/>
      <w:numFmt w:val="bullet"/>
      <w:lvlText w:val="•"/>
      <w:lvlJc w:val="left"/>
      <w:pPr>
        <w:ind w:left="4953" w:hanging="221"/>
      </w:pPr>
      <w:rPr>
        <w:rFonts w:hint="default"/>
      </w:rPr>
    </w:lvl>
    <w:lvl w:ilvl="8" w:tplc="193202E0">
      <w:start w:val="1"/>
      <w:numFmt w:val="bullet"/>
      <w:lvlText w:val="•"/>
      <w:lvlJc w:val="left"/>
      <w:pPr>
        <w:ind w:left="5661" w:hanging="221"/>
      </w:pPr>
      <w:rPr>
        <w:rFonts w:hint="default"/>
      </w:rPr>
    </w:lvl>
  </w:abstractNum>
  <w:abstractNum w:abstractNumId="1" w15:restartNumberingAfterBreak="0">
    <w:nsid w:val="06564DF7"/>
    <w:multiLevelType w:val="hybridMultilevel"/>
    <w:tmpl w:val="A7F610EC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BCB"/>
    <w:multiLevelType w:val="hybridMultilevel"/>
    <w:tmpl w:val="D20A8210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B9C1BE0"/>
    <w:multiLevelType w:val="hybridMultilevel"/>
    <w:tmpl w:val="0A941AB8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1DD4178D"/>
    <w:multiLevelType w:val="hybridMultilevel"/>
    <w:tmpl w:val="6302E080"/>
    <w:lvl w:ilvl="0" w:tplc="1A7EBBC0">
      <w:start w:val="1"/>
      <w:numFmt w:val="bullet"/>
      <w:lvlText w:val="-"/>
      <w:lvlJc w:val="left"/>
      <w:pPr>
        <w:ind w:left="-1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5FC2037E">
      <w:start w:val="1"/>
      <w:numFmt w:val="bullet"/>
      <w:lvlText w:val="•"/>
      <w:lvlJc w:val="left"/>
      <w:pPr>
        <w:ind w:left="706" w:hanging="192"/>
      </w:pPr>
      <w:rPr>
        <w:rFonts w:hint="default"/>
      </w:rPr>
    </w:lvl>
    <w:lvl w:ilvl="2" w:tplc="6382E05A">
      <w:start w:val="1"/>
      <w:numFmt w:val="bullet"/>
      <w:lvlText w:val="•"/>
      <w:lvlJc w:val="left"/>
      <w:pPr>
        <w:ind w:left="1414" w:hanging="192"/>
      </w:pPr>
      <w:rPr>
        <w:rFonts w:hint="default"/>
      </w:rPr>
    </w:lvl>
    <w:lvl w:ilvl="3" w:tplc="6EA29B2E">
      <w:start w:val="1"/>
      <w:numFmt w:val="bullet"/>
      <w:lvlText w:val="•"/>
      <w:lvlJc w:val="left"/>
      <w:pPr>
        <w:ind w:left="2122" w:hanging="192"/>
      </w:pPr>
      <w:rPr>
        <w:rFonts w:hint="default"/>
      </w:rPr>
    </w:lvl>
    <w:lvl w:ilvl="4" w:tplc="AD9224FA">
      <w:start w:val="1"/>
      <w:numFmt w:val="bullet"/>
      <w:lvlText w:val="•"/>
      <w:lvlJc w:val="left"/>
      <w:pPr>
        <w:ind w:left="2830" w:hanging="192"/>
      </w:pPr>
      <w:rPr>
        <w:rFonts w:hint="default"/>
      </w:rPr>
    </w:lvl>
    <w:lvl w:ilvl="5" w:tplc="D37861F4">
      <w:start w:val="1"/>
      <w:numFmt w:val="bullet"/>
      <w:lvlText w:val="•"/>
      <w:lvlJc w:val="left"/>
      <w:pPr>
        <w:ind w:left="3537" w:hanging="192"/>
      </w:pPr>
      <w:rPr>
        <w:rFonts w:hint="default"/>
      </w:rPr>
    </w:lvl>
    <w:lvl w:ilvl="6" w:tplc="5AFCEFCE">
      <w:start w:val="1"/>
      <w:numFmt w:val="bullet"/>
      <w:lvlText w:val="•"/>
      <w:lvlJc w:val="left"/>
      <w:pPr>
        <w:ind w:left="4245" w:hanging="192"/>
      </w:pPr>
      <w:rPr>
        <w:rFonts w:hint="default"/>
      </w:rPr>
    </w:lvl>
    <w:lvl w:ilvl="7" w:tplc="6F546B1A">
      <w:start w:val="1"/>
      <w:numFmt w:val="bullet"/>
      <w:lvlText w:val="•"/>
      <w:lvlJc w:val="left"/>
      <w:pPr>
        <w:ind w:left="4953" w:hanging="192"/>
      </w:pPr>
      <w:rPr>
        <w:rFonts w:hint="default"/>
      </w:rPr>
    </w:lvl>
    <w:lvl w:ilvl="8" w:tplc="4A7266F4">
      <w:start w:val="1"/>
      <w:numFmt w:val="bullet"/>
      <w:lvlText w:val="•"/>
      <w:lvlJc w:val="left"/>
      <w:pPr>
        <w:ind w:left="5661" w:hanging="192"/>
      </w:pPr>
      <w:rPr>
        <w:rFonts w:hint="default"/>
      </w:rPr>
    </w:lvl>
  </w:abstractNum>
  <w:abstractNum w:abstractNumId="5" w15:restartNumberingAfterBreak="0">
    <w:nsid w:val="1FD03301"/>
    <w:multiLevelType w:val="hybridMultilevel"/>
    <w:tmpl w:val="EAA433EA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381966F3"/>
    <w:multiLevelType w:val="hybridMultilevel"/>
    <w:tmpl w:val="CC9E794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A4465"/>
    <w:multiLevelType w:val="hybridMultilevel"/>
    <w:tmpl w:val="3ABED83C"/>
    <w:lvl w:ilvl="0" w:tplc="F4DE99A8">
      <w:start w:val="1"/>
      <w:numFmt w:val="decimal"/>
      <w:lvlText w:val="%1."/>
      <w:lvlJc w:val="left"/>
      <w:pPr>
        <w:ind w:left="13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5C0475B2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2" w:tplc="99D4FCA0">
      <w:start w:val="1"/>
      <w:numFmt w:val="bullet"/>
      <w:lvlText w:val="•"/>
      <w:lvlJc w:val="left"/>
      <w:pPr>
        <w:ind w:left="1546" w:hanging="245"/>
      </w:pPr>
      <w:rPr>
        <w:rFonts w:hint="default"/>
      </w:rPr>
    </w:lvl>
    <w:lvl w:ilvl="3" w:tplc="1EC01572">
      <w:start w:val="1"/>
      <w:numFmt w:val="bullet"/>
      <w:lvlText w:val="•"/>
      <w:lvlJc w:val="left"/>
      <w:pPr>
        <w:ind w:left="2254" w:hanging="245"/>
      </w:pPr>
      <w:rPr>
        <w:rFonts w:hint="default"/>
      </w:rPr>
    </w:lvl>
    <w:lvl w:ilvl="4" w:tplc="2058173E">
      <w:start w:val="1"/>
      <w:numFmt w:val="bullet"/>
      <w:lvlText w:val="•"/>
      <w:lvlJc w:val="left"/>
      <w:pPr>
        <w:ind w:left="2962" w:hanging="245"/>
      </w:pPr>
      <w:rPr>
        <w:rFonts w:hint="default"/>
      </w:rPr>
    </w:lvl>
    <w:lvl w:ilvl="5" w:tplc="1CBA612C">
      <w:start w:val="1"/>
      <w:numFmt w:val="bullet"/>
      <w:lvlText w:val="•"/>
      <w:lvlJc w:val="left"/>
      <w:pPr>
        <w:ind w:left="3670" w:hanging="245"/>
      </w:pPr>
      <w:rPr>
        <w:rFonts w:hint="default"/>
      </w:rPr>
    </w:lvl>
    <w:lvl w:ilvl="6" w:tplc="493E3F46">
      <w:start w:val="1"/>
      <w:numFmt w:val="bullet"/>
      <w:lvlText w:val="•"/>
      <w:lvlJc w:val="left"/>
      <w:pPr>
        <w:ind w:left="4377" w:hanging="245"/>
      </w:pPr>
      <w:rPr>
        <w:rFonts w:hint="default"/>
      </w:rPr>
    </w:lvl>
    <w:lvl w:ilvl="7" w:tplc="CA1ABD78">
      <w:start w:val="1"/>
      <w:numFmt w:val="bullet"/>
      <w:lvlText w:val="•"/>
      <w:lvlJc w:val="left"/>
      <w:pPr>
        <w:ind w:left="5085" w:hanging="245"/>
      </w:pPr>
      <w:rPr>
        <w:rFonts w:hint="default"/>
      </w:rPr>
    </w:lvl>
    <w:lvl w:ilvl="8" w:tplc="27C65C72">
      <w:start w:val="1"/>
      <w:numFmt w:val="bullet"/>
      <w:lvlText w:val="•"/>
      <w:lvlJc w:val="left"/>
      <w:pPr>
        <w:ind w:left="5793" w:hanging="245"/>
      </w:pPr>
      <w:rPr>
        <w:rFonts w:hint="default"/>
      </w:rPr>
    </w:lvl>
  </w:abstractNum>
  <w:abstractNum w:abstractNumId="8" w15:restartNumberingAfterBreak="0">
    <w:nsid w:val="454D5B8B"/>
    <w:multiLevelType w:val="hybridMultilevel"/>
    <w:tmpl w:val="3FDC4E76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4849518F"/>
    <w:multiLevelType w:val="hybridMultilevel"/>
    <w:tmpl w:val="136EDF20"/>
    <w:lvl w:ilvl="0" w:tplc="AF9EABB0">
      <w:start w:val="1"/>
      <w:numFmt w:val="decimal"/>
      <w:suff w:val="space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0" w15:restartNumberingAfterBreak="0">
    <w:nsid w:val="51CA75E7"/>
    <w:multiLevelType w:val="hybridMultilevel"/>
    <w:tmpl w:val="6592ECE8"/>
    <w:lvl w:ilvl="0" w:tplc="CC06BF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52A0793A"/>
    <w:multiLevelType w:val="hybridMultilevel"/>
    <w:tmpl w:val="E55A74D0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2" w15:restartNumberingAfterBreak="0">
    <w:nsid w:val="54D66A2E"/>
    <w:multiLevelType w:val="hybridMultilevel"/>
    <w:tmpl w:val="4E129BBE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15E30"/>
    <w:multiLevelType w:val="hybridMultilevel"/>
    <w:tmpl w:val="55D64C9C"/>
    <w:lvl w:ilvl="0" w:tplc="8F344E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C83516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1F068444">
      <w:start w:val="1"/>
      <w:numFmt w:val="bullet"/>
      <w:lvlText w:val="•"/>
      <w:lvlJc w:val="left"/>
      <w:pPr>
        <w:ind w:left="1441" w:hanging="140"/>
      </w:pPr>
      <w:rPr>
        <w:rFonts w:hint="default"/>
      </w:rPr>
    </w:lvl>
    <w:lvl w:ilvl="3" w:tplc="C3D2C98E">
      <w:start w:val="1"/>
      <w:numFmt w:val="bullet"/>
      <w:lvlText w:val="•"/>
      <w:lvlJc w:val="left"/>
      <w:pPr>
        <w:ind w:left="2162" w:hanging="140"/>
      </w:pPr>
      <w:rPr>
        <w:rFonts w:hint="default"/>
      </w:rPr>
    </w:lvl>
    <w:lvl w:ilvl="4" w:tplc="EC32CACE">
      <w:start w:val="1"/>
      <w:numFmt w:val="bullet"/>
      <w:lvlText w:val="•"/>
      <w:lvlJc w:val="left"/>
      <w:pPr>
        <w:ind w:left="2883" w:hanging="140"/>
      </w:pPr>
      <w:rPr>
        <w:rFonts w:hint="default"/>
      </w:rPr>
    </w:lvl>
    <w:lvl w:ilvl="5" w:tplc="BAC6E932">
      <w:start w:val="1"/>
      <w:numFmt w:val="bullet"/>
      <w:lvlText w:val="•"/>
      <w:lvlJc w:val="left"/>
      <w:pPr>
        <w:ind w:left="3604" w:hanging="140"/>
      </w:pPr>
      <w:rPr>
        <w:rFonts w:hint="default"/>
      </w:rPr>
    </w:lvl>
    <w:lvl w:ilvl="6" w:tplc="D898CB5E">
      <w:start w:val="1"/>
      <w:numFmt w:val="bullet"/>
      <w:lvlText w:val="•"/>
      <w:lvlJc w:val="left"/>
      <w:pPr>
        <w:ind w:left="4325" w:hanging="140"/>
      </w:pPr>
      <w:rPr>
        <w:rFonts w:hint="default"/>
      </w:rPr>
    </w:lvl>
    <w:lvl w:ilvl="7" w:tplc="8A44F3B2">
      <w:start w:val="1"/>
      <w:numFmt w:val="bullet"/>
      <w:lvlText w:val="•"/>
      <w:lvlJc w:val="left"/>
      <w:pPr>
        <w:ind w:left="5046" w:hanging="140"/>
      </w:pPr>
      <w:rPr>
        <w:rFonts w:hint="default"/>
      </w:rPr>
    </w:lvl>
    <w:lvl w:ilvl="8" w:tplc="87D80392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14" w15:restartNumberingAfterBreak="0">
    <w:nsid w:val="6E283346"/>
    <w:multiLevelType w:val="multilevel"/>
    <w:tmpl w:val="8A0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74DDE"/>
    <w:multiLevelType w:val="hybridMultilevel"/>
    <w:tmpl w:val="C2441BF2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6" w15:restartNumberingAfterBreak="0">
    <w:nsid w:val="71DB3DC8"/>
    <w:multiLevelType w:val="hybridMultilevel"/>
    <w:tmpl w:val="C9902E88"/>
    <w:lvl w:ilvl="0" w:tplc="72E09D32">
      <w:start w:val="1"/>
      <w:numFmt w:val="bullet"/>
      <w:lvlText w:val=""/>
      <w:lvlJc w:val="left"/>
      <w:pPr>
        <w:ind w:left="719" w:hanging="360"/>
      </w:pPr>
      <w:rPr>
        <w:rFonts w:ascii="Wingdings" w:eastAsia="Wingdings" w:hAnsi="Wingdings" w:hint="default"/>
        <w:sz w:val="24"/>
        <w:szCs w:val="24"/>
      </w:rPr>
    </w:lvl>
    <w:lvl w:ilvl="1" w:tplc="30A6A2B2">
      <w:start w:val="1"/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CC89434">
      <w:start w:val="1"/>
      <w:numFmt w:val="bullet"/>
      <w:lvlText w:val="•"/>
      <w:lvlJc w:val="left"/>
      <w:pPr>
        <w:ind w:left="1990" w:hanging="140"/>
      </w:pPr>
      <w:rPr>
        <w:rFonts w:hint="default"/>
      </w:rPr>
    </w:lvl>
    <w:lvl w:ilvl="3" w:tplc="187805CE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1D3618F2">
      <w:start w:val="1"/>
      <w:numFmt w:val="bullet"/>
      <w:lvlText w:val="•"/>
      <w:lvlJc w:val="left"/>
      <w:pPr>
        <w:ind w:left="3262" w:hanging="140"/>
      </w:pPr>
      <w:rPr>
        <w:rFonts w:hint="default"/>
      </w:rPr>
    </w:lvl>
    <w:lvl w:ilvl="5" w:tplc="5502B2B4">
      <w:start w:val="1"/>
      <w:numFmt w:val="bullet"/>
      <w:lvlText w:val="•"/>
      <w:lvlJc w:val="left"/>
      <w:pPr>
        <w:ind w:left="3897" w:hanging="140"/>
      </w:pPr>
      <w:rPr>
        <w:rFonts w:hint="default"/>
      </w:rPr>
    </w:lvl>
    <w:lvl w:ilvl="6" w:tplc="37E262E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7" w:tplc="B82C0630">
      <w:start w:val="1"/>
      <w:numFmt w:val="bullet"/>
      <w:lvlText w:val="•"/>
      <w:lvlJc w:val="left"/>
      <w:pPr>
        <w:ind w:left="5169" w:hanging="140"/>
      </w:pPr>
      <w:rPr>
        <w:rFonts w:hint="default"/>
      </w:rPr>
    </w:lvl>
    <w:lvl w:ilvl="8" w:tplc="CBB0D5A2">
      <w:start w:val="1"/>
      <w:numFmt w:val="bullet"/>
      <w:lvlText w:val="•"/>
      <w:lvlJc w:val="left"/>
      <w:pPr>
        <w:ind w:left="5805" w:hanging="140"/>
      </w:pPr>
      <w:rPr>
        <w:rFonts w:hint="default"/>
      </w:rPr>
    </w:lvl>
  </w:abstractNum>
  <w:abstractNum w:abstractNumId="17" w15:restartNumberingAfterBreak="0">
    <w:nsid w:val="73943893"/>
    <w:multiLevelType w:val="hybridMultilevel"/>
    <w:tmpl w:val="6242ED1A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7FEC4E4F"/>
    <w:multiLevelType w:val="hybridMultilevel"/>
    <w:tmpl w:val="6F64F37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32439">
    <w:abstractNumId w:val="16"/>
  </w:num>
  <w:num w:numId="2" w16cid:durableId="1439831047">
    <w:abstractNumId w:val="4"/>
  </w:num>
  <w:num w:numId="3" w16cid:durableId="1326664888">
    <w:abstractNumId w:val="0"/>
  </w:num>
  <w:num w:numId="4" w16cid:durableId="1163660747">
    <w:abstractNumId w:val="13"/>
  </w:num>
  <w:num w:numId="5" w16cid:durableId="2142729671">
    <w:abstractNumId w:val="7"/>
  </w:num>
  <w:num w:numId="6" w16cid:durableId="1911037263">
    <w:abstractNumId w:val="15"/>
  </w:num>
  <w:num w:numId="7" w16cid:durableId="2104766641">
    <w:abstractNumId w:val="1"/>
  </w:num>
  <w:num w:numId="8" w16cid:durableId="583802349">
    <w:abstractNumId w:val="2"/>
  </w:num>
  <w:num w:numId="9" w16cid:durableId="1923024094">
    <w:abstractNumId w:val="11"/>
  </w:num>
  <w:num w:numId="10" w16cid:durableId="243994873">
    <w:abstractNumId w:val="12"/>
  </w:num>
  <w:num w:numId="11" w16cid:durableId="793525336">
    <w:abstractNumId w:val="8"/>
  </w:num>
  <w:num w:numId="12" w16cid:durableId="1231767766">
    <w:abstractNumId w:val="5"/>
  </w:num>
  <w:num w:numId="13" w16cid:durableId="950864321">
    <w:abstractNumId w:val="3"/>
  </w:num>
  <w:num w:numId="14" w16cid:durableId="538860756">
    <w:abstractNumId w:val="17"/>
  </w:num>
  <w:num w:numId="15" w16cid:durableId="1803494299">
    <w:abstractNumId w:val="9"/>
  </w:num>
  <w:num w:numId="16" w16cid:durableId="591201922">
    <w:abstractNumId w:val="6"/>
  </w:num>
  <w:num w:numId="17" w16cid:durableId="882592675">
    <w:abstractNumId w:val="18"/>
  </w:num>
  <w:num w:numId="18" w16cid:durableId="2084326982">
    <w:abstractNumId w:val="10"/>
  </w:num>
  <w:num w:numId="19" w16cid:durableId="9632736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06"/>
    <w:rsid w:val="0000628D"/>
    <w:rsid w:val="0009267B"/>
    <w:rsid w:val="000B74A3"/>
    <w:rsid w:val="0013694A"/>
    <w:rsid w:val="001459E1"/>
    <w:rsid w:val="001527EF"/>
    <w:rsid w:val="00161B4D"/>
    <w:rsid w:val="00165B7D"/>
    <w:rsid w:val="00170A5B"/>
    <w:rsid w:val="00183DE1"/>
    <w:rsid w:val="00190E86"/>
    <w:rsid w:val="001B0F2C"/>
    <w:rsid w:val="001B417B"/>
    <w:rsid w:val="001B42A3"/>
    <w:rsid w:val="001C3FBC"/>
    <w:rsid w:val="001D42B5"/>
    <w:rsid w:val="001D46E5"/>
    <w:rsid w:val="001D4FF6"/>
    <w:rsid w:val="001E0F79"/>
    <w:rsid w:val="001F6F8F"/>
    <w:rsid w:val="002017DA"/>
    <w:rsid w:val="002021C9"/>
    <w:rsid w:val="00240AC3"/>
    <w:rsid w:val="0024234F"/>
    <w:rsid w:val="00254CDB"/>
    <w:rsid w:val="002556A2"/>
    <w:rsid w:val="00281992"/>
    <w:rsid w:val="002836EE"/>
    <w:rsid w:val="002A23FA"/>
    <w:rsid w:val="002A25E6"/>
    <w:rsid w:val="002A634B"/>
    <w:rsid w:val="002C1D1E"/>
    <w:rsid w:val="002C5A9E"/>
    <w:rsid w:val="002C7D96"/>
    <w:rsid w:val="002D62D9"/>
    <w:rsid w:val="002E4659"/>
    <w:rsid w:val="002E4948"/>
    <w:rsid w:val="00306194"/>
    <w:rsid w:val="0032612E"/>
    <w:rsid w:val="003E2D0C"/>
    <w:rsid w:val="003E32B4"/>
    <w:rsid w:val="003E7E0F"/>
    <w:rsid w:val="00423767"/>
    <w:rsid w:val="00433203"/>
    <w:rsid w:val="0043373E"/>
    <w:rsid w:val="004523B0"/>
    <w:rsid w:val="00454E91"/>
    <w:rsid w:val="00456FAE"/>
    <w:rsid w:val="00472B16"/>
    <w:rsid w:val="004D4776"/>
    <w:rsid w:val="004F2EED"/>
    <w:rsid w:val="004F59B3"/>
    <w:rsid w:val="004F5EEC"/>
    <w:rsid w:val="00501350"/>
    <w:rsid w:val="00506D7C"/>
    <w:rsid w:val="00522885"/>
    <w:rsid w:val="005360DA"/>
    <w:rsid w:val="00543F7E"/>
    <w:rsid w:val="00544C06"/>
    <w:rsid w:val="00581589"/>
    <w:rsid w:val="00590779"/>
    <w:rsid w:val="005E0CB0"/>
    <w:rsid w:val="005E7104"/>
    <w:rsid w:val="0060306C"/>
    <w:rsid w:val="006047A4"/>
    <w:rsid w:val="00615896"/>
    <w:rsid w:val="006301A6"/>
    <w:rsid w:val="006433E4"/>
    <w:rsid w:val="00645D08"/>
    <w:rsid w:val="00652A2C"/>
    <w:rsid w:val="006752B3"/>
    <w:rsid w:val="006C1252"/>
    <w:rsid w:val="00725631"/>
    <w:rsid w:val="007438A9"/>
    <w:rsid w:val="00746819"/>
    <w:rsid w:val="007910D4"/>
    <w:rsid w:val="00793B19"/>
    <w:rsid w:val="0079648A"/>
    <w:rsid w:val="007A28AF"/>
    <w:rsid w:val="007B039A"/>
    <w:rsid w:val="007C109A"/>
    <w:rsid w:val="007D56FE"/>
    <w:rsid w:val="007D72D3"/>
    <w:rsid w:val="007E5488"/>
    <w:rsid w:val="007F104E"/>
    <w:rsid w:val="008026F8"/>
    <w:rsid w:val="008143C4"/>
    <w:rsid w:val="00820E58"/>
    <w:rsid w:val="00826F08"/>
    <w:rsid w:val="00830D42"/>
    <w:rsid w:val="00836411"/>
    <w:rsid w:val="00842667"/>
    <w:rsid w:val="008A5F8C"/>
    <w:rsid w:val="008B71E4"/>
    <w:rsid w:val="008C7FC1"/>
    <w:rsid w:val="008E36DB"/>
    <w:rsid w:val="008F6EC2"/>
    <w:rsid w:val="00955C02"/>
    <w:rsid w:val="00985461"/>
    <w:rsid w:val="00991234"/>
    <w:rsid w:val="009A0D59"/>
    <w:rsid w:val="009A7B71"/>
    <w:rsid w:val="009C039B"/>
    <w:rsid w:val="009C491A"/>
    <w:rsid w:val="009D218B"/>
    <w:rsid w:val="009E389F"/>
    <w:rsid w:val="00A1433F"/>
    <w:rsid w:val="00A409AB"/>
    <w:rsid w:val="00A40F69"/>
    <w:rsid w:val="00A92D4F"/>
    <w:rsid w:val="00A97E6D"/>
    <w:rsid w:val="00AC3A6E"/>
    <w:rsid w:val="00AD7CFD"/>
    <w:rsid w:val="00AE65DD"/>
    <w:rsid w:val="00AE6845"/>
    <w:rsid w:val="00AF4FC1"/>
    <w:rsid w:val="00B02F78"/>
    <w:rsid w:val="00B066BC"/>
    <w:rsid w:val="00B23A80"/>
    <w:rsid w:val="00B25520"/>
    <w:rsid w:val="00B47071"/>
    <w:rsid w:val="00B542BC"/>
    <w:rsid w:val="00B55726"/>
    <w:rsid w:val="00B876E9"/>
    <w:rsid w:val="00BA2825"/>
    <w:rsid w:val="00BA5781"/>
    <w:rsid w:val="00BC46B7"/>
    <w:rsid w:val="00BE2233"/>
    <w:rsid w:val="00C21DFC"/>
    <w:rsid w:val="00C34C2F"/>
    <w:rsid w:val="00C42F8B"/>
    <w:rsid w:val="00C42FF2"/>
    <w:rsid w:val="00C73D17"/>
    <w:rsid w:val="00CC6F2E"/>
    <w:rsid w:val="00CF2541"/>
    <w:rsid w:val="00D327F8"/>
    <w:rsid w:val="00D36087"/>
    <w:rsid w:val="00D80DD0"/>
    <w:rsid w:val="00D908BC"/>
    <w:rsid w:val="00D92485"/>
    <w:rsid w:val="00D96238"/>
    <w:rsid w:val="00DD291B"/>
    <w:rsid w:val="00DF0973"/>
    <w:rsid w:val="00DF75AF"/>
    <w:rsid w:val="00E02C98"/>
    <w:rsid w:val="00E03D2A"/>
    <w:rsid w:val="00E23EE7"/>
    <w:rsid w:val="00E40802"/>
    <w:rsid w:val="00E4580D"/>
    <w:rsid w:val="00E54C11"/>
    <w:rsid w:val="00E66875"/>
    <w:rsid w:val="00E83D4C"/>
    <w:rsid w:val="00EA06C5"/>
    <w:rsid w:val="00EC6ABC"/>
    <w:rsid w:val="00ED500D"/>
    <w:rsid w:val="00EE218E"/>
    <w:rsid w:val="00EE4DB5"/>
    <w:rsid w:val="00EF5A30"/>
    <w:rsid w:val="00F56272"/>
    <w:rsid w:val="00F8270A"/>
    <w:rsid w:val="00FA1DF5"/>
    <w:rsid w:val="00FD4F8F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58F97"/>
  <w15:docId w15:val="{4DA37A8F-8028-4455-AE04-46342F9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2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8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D0C"/>
  </w:style>
  <w:style w:type="paragraph" w:styleId="a9">
    <w:name w:val="footer"/>
    <w:basedOn w:val="a"/>
    <w:link w:val="aa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D0C"/>
  </w:style>
  <w:style w:type="paragraph" w:styleId="ab">
    <w:name w:val="No Spacing"/>
    <w:uiPriority w:val="1"/>
    <w:qFormat/>
    <w:rsid w:val="004523B0"/>
  </w:style>
  <w:style w:type="character" w:styleId="ac">
    <w:name w:val="annotation reference"/>
    <w:basedOn w:val="a0"/>
    <w:uiPriority w:val="99"/>
    <w:semiHidden/>
    <w:unhideWhenUsed/>
    <w:rsid w:val="00EE4D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4D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4D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4D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4DB5"/>
    <w:rPr>
      <w:b/>
      <w:bCs/>
      <w:sz w:val="20"/>
      <w:szCs w:val="20"/>
    </w:rPr>
  </w:style>
  <w:style w:type="character" w:customStyle="1" w:styleId="links8">
    <w:name w:val="link s_8"/>
    <w:rsid w:val="00BC46B7"/>
    <w:rPr>
      <w:rFonts w:cs="Times New Roman"/>
    </w:rPr>
  </w:style>
  <w:style w:type="paragraph" w:styleId="af1">
    <w:name w:val="Normal (Web)"/>
    <w:basedOn w:val="a"/>
    <w:uiPriority w:val="99"/>
    <w:unhideWhenUsed/>
    <w:rsid w:val="00BC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Revision"/>
    <w:hidden/>
    <w:uiPriority w:val="99"/>
    <w:semiHidden/>
    <w:rsid w:val="00A1433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A479-59DF-42E3-88D2-C9CC315A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lapushkin</dc:creator>
  <cp:lastModifiedBy>Игорь Виктор. Смирнов</cp:lastModifiedBy>
  <cp:revision>4</cp:revision>
  <cp:lastPrinted>2025-12-03T09:42:00Z</cp:lastPrinted>
  <dcterms:created xsi:type="dcterms:W3CDTF">2025-11-25T11:11:00Z</dcterms:created>
  <dcterms:modified xsi:type="dcterms:W3CDTF">2025-12-03T10:01:00Z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2020-04-14T00:00:00Z</vt:filetime>
  </property>
</Properties>
</file>